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4E" w:rsidRDefault="00772E4E" w:rsidP="00772E4E">
      <w:pPr>
        <w:ind w:firstLine="422"/>
        <w:jc w:val="center"/>
        <w:rPr>
          <w:rStyle w:val="a3"/>
          <w:rFonts w:ascii="microsoft yahei" w:hAnsi="microsoft yahei" w:hint="eastAsia"/>
          <w:color w:val="333333"/>
          <w:shd w:val="clear" w:color="auto" w:fill="FFFFFF"/>
        </w:rPr>
      </w:pPr>
      <w:r>
        <w:rPr>
          <w:rStyle w:val="a3"/>
          <w:rFonts w:ascii="microsoft yahei" w:hAnsi="microsoft yahei"/>
          <w:color w:val="333333"/>
          <w:shd w:val="clear" w:color="auto" w:fill="FFFFFF"/>
        </w:rPr>
        <w:t>招聘岗位、计划及要求一览表</w:t>
      </w:r>
    </w:p>
    <w:p w:rsidR="007C7F1D" w:rsidRDefault="00772E4E" w:rsidP="00772E4E">
      <w:pPr>
        <w:ind w:firstLine="420"/>
        <w:rPr>
          <w:rFonts w:hint="eastAsia"/>
        </w:rPr>
      </w:pPr>
      <w:r>
        <w:rPr>
          <w:noProof/>
        </w:rPr>
        <w:drawing>
          <wp:inline distT="0" distB="0" distL="0" distR="0">
            <wp:extent cx="5824855" cy="5325745"/>
            <wp:effectExtent l="19050" t="0" r="4445" b="0"/>
            <wp:docPr id="1" name="图片 1" descr="http://hn.offcn.com/dl/2019/0403/20190403095239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n.offcn.com/dl/2019/0403/20190403095239831.jpg"/>
                    <pic:cNvPicPr>
                      <a:picLocks noChangeAspect="1" noChangeArrowheads="1"/>
                    </pic:cNvPicPr>
                  </pic:nvPicPr>
                  <pic:blipFill>
                    <a:blip r:embed="rId4" cstate="print"/>
                    <a:srcRect/>
                    <a:stretch>
                      <a:fillRect/>
                    </a:stretch>
                  </pic:blipFill>
                  <pic:spPr bwMode="auto">
                    <a:xfrm>
                      <a:off x="0" y="0"/>
                      <a:ext cx="5824855" cy="5325745"/>
                    </a:xfrm>
                    <a:prstGeom prst="rect">
                      <a:avLst/>
                    </a:prstGeom>
                    <a:noFill/>
                    <a:ln w="9525">
                      <a:noFill/>
                      <a:miter lim="800000"/>
                      <a:headEnd/>
                      <a:tailEnd/>
                    </a:ln>
                  </pic:spPr>
                </pic:pic>
              </a:graphicData>
            </a:graphic>
          </wp:inline>
        </w:drawing>
      </w:r>
      <w:r>
        <w:rPr>
          <w:noProof/>
        </w:rPr>
        <w:lastRenderedPageBreak/>
        <w:drawing>
          <wp:inline distT="0" distB="0" distL="0" distR="0">
            <wp:extent cx="5833745" cy="5080000"/>
            <wp:effectExtent l="19050" t="0" r="0" b="0"/>
            <wp:docPr id="2" name="图片 2" descr="http://hn.offcn.com/dl/2019/0403/2019040309525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n.offcn.com/dl/2019/0403/20190403095250523.jpg"/>
                    <pic:cNvPicPr>
                      <a:picLocks noChangeAspect="1" noChangeArrowheads="1"/>
                    </pic:cNvPicPr>
                  </pic:nvPicPr>
                  <pic:blipFill>
                    <a:blip r:embed="rId5" cstate="print"/>
                    <a:srcRect/>
                    <a:stretch>
                      <a:fillRect/>
                    </a:stretch>
                  </pic:blipFill>
                  <pic:spPr bwMode="auto">
                    <a:xfrm>
                      <a:off x="0" y="0"/>
                      <a:ext cx="5833745" cy="5080000"/>
                    </a:xfrm>
                    <a:prstGeom prst="rect">
                      <a:avLst/>
                    </a:prstGeom>
                    <a:noFill/>
                    <a:ln w="9525">
                      <a:noFill/>
                      <a:miter lim="800000"/>
                      <a:headEnd/>
                      <a:tailEnd/>
                    </a:ln>
                  </pic:spPr>
                </pic:pic>
              </a:graphicData>
            </a:graphic>
          </wp:inline>
        </w:drawing>
      </w:r>
      <w:r>
        <w:rPr>
          <w:noProof/>
        </w:rPr>
        <w:drawing>
          <wp:inline distT="0" distB="0" distL="0" distR="0">
            <wp:extent cx="5859145" cy="3446145"/>
            <wp:effectExtent l="19050" t="0" r="8255" b="0"/>
            <wp:docPr id="3" name="图片 3" descr="http://hn.offcn.com/dl/2019/0403/2019040309530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n.offcn.com/dl/2019/0403/20190403095303349.jpg"/>
                    <pic:cNvPicPr>
                      <a:picLocks noChangeAspect="1" noChangeArrowheads="1"/>
                    </pic:cNvPicPr>
                  </pic:nvPicPr>
                  <pic:blipFill>
                    <a:blip r:embed="rId6" cstate="print"/>
                    <a:srcRect/>
                    <a:stretch>
                      <a:fillRect/>
                    </a:stretch>
                  </pic:blipFill>
                  <pic:spPr bwMode="auto">
                    <a:xfrm>
                      <a:off x="0" y="0"/>
                      <a:ext cx="5859145" cy="3446145"/>
                    </a:xfrm>
                    <a:prstGeom prst="rect">
                      <a:avLst/>
                    </a:prstGeom>
                    <a:noFill/>
                    <a:ln w="9525">
                      <a:noFill/>
                      <a:miter lim="800000"/>
                      <a:headEnd/>
                      <a:tailEnd/>
                    </a:ln>
                  </pic:spPr>
                </pic:pic>
              </a:graphicData>
            </a:graphic>
          </wp:inline>
        </w:drawing>
      </w:r>
      <w:r>
        <w:rPr>
          <w:noProof/>
        </w:rPr>
        <w:lastRenderedPageBreak/>
        <w:drawing>
          <wp:inline distT="0" distB="0" distL="0" distR="0">
            <wp:extent cx="5859145" cy="4368800"/>
            <wp:effectExtent l="19050" t="0" r="8255" b="0"/>
            <wp:docPr id="4" name="图片 4" descr="http://hn.offcn.com/dl/2019/0403/20190403095316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n.offcn.com/dl/2019/0403/20190403095316721.jpg"/>
                    <pic:cNvPicPr>
                      <a:picLocks noChangeAspect="1" noChangeArrowheads="1"/>
                    </pic:cNvPicPr>
                  </pic:nvPicPr>
                  <pic:blipFill>
                    <a:blip r:embed="rId7" cstate="print"/>
                    <a:srcRect/>
                    <a:stretch>
                      <a:fillRect/>
                    </a:stretch>
                  </pic:blipFill>
                  <pic:spPr bwMode="auto">
                    <a:xfrm>
                      <a:off x="0" y="0"/>
                      <a:ext cx="5859145" cy="4368800"/>
                    </a:xfrm>
                    <a:prstGeom prst="rect">
                      <a:avLst/>
                    </a:prstGeom>
                    <a:noFill/>
                    <a:ln w="9525">
                      <a:noFill/>
                      <a:miter lim="800000"/>
                      <a:headEnd/>
                      <a:tailEnd/>
                    </a:ln>
                  </pic:spPr>
                </pic:pic>
              </a:graphicData>
            </a:graphic>
          </wp:inline>
        </w:drawing>
      </w:r>
    </w:p>
    <w:p w:rsidR="00772E4E" w:rsidRDefault="00772E4E" w:rsidP="00772E4E">
      <w:pPr>
        <w:autoSpaceDE w:val="0"/>
        <w:autoSpaceDN w:val="0"/>
        <w:adjustRightInd w:val="0"/>
        <w:ind w:firstLineChars="0" w:firstLine="0"/>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备注：</w:t>
      </w:r>
    </w:p>
    <w:p w:rsidR="00772E4E" w:rsidRDefault="00772E4E" w:rsidP="00772E4E">
      <w:pPr>
        <w:autoSpaceDE w:val="0"/>
        <w:autoSpaceDN w:val="0"/>
        <w:adjustRightInd w:val="0"/>
        <w:ind w:firstLineChars="0" w:firstLine="0"/>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有副高以上职称或高级技师技能证的人员学历可相应放宽到本科文凭，年龄可相应放宽到</w:t>
      </w:r>
      <w:r>
        <w:rPr>
          <w:rFonts w:ascii="宋体" w:eastAsia="宋体" w:cs="宋体"/>
          <w:color w:val="000000"/>
          <w:kern w:val="0"/>
          <w:position w:val="6"/>
          <w:sz w:val="20"/>
          <w:szCs w:val="20"/>
          <w:lang w:val="zh-CN"/>
        </w:rPr>
        <w:t>45</w:t>
      </w:r>
      <w:r>
        <w:rPr>
          <w:rFonts w:ascii="宋体" w:eastAsia="宋体" w:cs="宋体" w:hint="eastAsia"/>
          <w:color w:val="000000"/>
          <w:kern w:val="0"/>
          <w:position w:val="6"/>
          <w:sz w:val="20"/>
          <w:szCs w:val="20"/>
          <w:lang w:val="zh-CN"/>
        </w:rPr>
        <w:t>岁及以下。</w:t>
      </w:r>
    </w:p>
    <w:p w:rsidR="00772E4E" w:rsidRDefault="00772E4E" w:rsidP="00772E4E">
      <w:pPr>
        <w:autoSpaceDE w:val="0"/>
        <w:autoSpaceDN w:val="0"/>
        <w:adjustRightInd w:val="0"/>
        <w:ind w:firstLineChars="0" w:firstLine="0"/>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w:t>
      </w:r>
      <w:r>
        <w:rPr>
          <w:rFonts w:ascii="宋体" w:eastAsia="宋体" w:cs="宋体" w:hint="eastAsia"/>
          <w:color w:val="000000"/>
          <w:kern w:val="0"/>
          <w:position w:val="6"/>
          <w:sz w:val="20"/>
          <w:szCs w:val="20"/>
          <w:lang w:val="zh-CN"/>
        </w:rPr>
        <w:t>应聘工科类教师岗位者，如有实践工作经验或特别优秀的人员学历可相应放宽。</w:t>
      </w:r>
    </w:p>
    <w:p w:rsidR="00772E4E" w:rsidRDefault="00772E4E" w:rsidP="00772E4E">
      <w:pPr>
        <w:autoSpaceDE w:val="0"/>
        <w:autoSpaceDN w:val="0"/>
        <w:adjustRightInd w:val="0"/>
        <w:ind w:firstLineChars="0" w:firstLine="0"/>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年龄计算</w:t>
      </w:r>
      <w:r>
        <w:rPr>
          <w:rFonts w:ascii="宋体" w:eastAsia="宋体" w:cs="宋体"/>
          <w:color w:val="000000"/>
          <w:kern w:val="0"/>
          <w:position w:val="6"/>
          <w:sz w:val="20"/>
          <w:szCs w:val="20"/>
          <w:lang w:val="zh-CN"/>
        </w:rPr>
        <w:t>35</w:t>
      </w:r>
      <w:r>
        <w:rPr>
          <w:rFonts w:ascii="宋体" w:eastAsia="宋体" w:cs="宋体" w:hint="eastAsia"/>
          <w:color w:val="000000"/>
          <w:kern w:val="0"/>
          <w:position w:val="6"/>
          <w:sz w:val="20"/>
          <w:szCs w:val="20"/>
          <w:lang w:val="zh-CN"/>
        </w:rPr>
        <w:t>岁及以下即为</w:t>
      </w:r>
      <w:r>
        <w:rPr>
          <w:rFonts w:ascii="宋体" w:eastAsia="宋体" w:cs="宋体"/>
          <w:color w:val="000000"/>
          <w:kern w:val="0"/>
          <w:position w:val="6"/>
          <w:sz w:val="20"/>
          <w:szCs w:val="20"/>
          <w:lang w:val="zh-CN"/>
        </w:rPr>
        <w:t>1984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月</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日以后出生，</w:t>
      </w:r>
      <w:r>
        <w:rPr>
          <w:rFonts w:ascii="宋体" w:eastAsia="宋体" w:cs="宋体"/>
          <w:color w:val="000000"/>
          <w:kern w:val="0"/>
          <w:position w:val="6"/>
          <w:sz w:val="20"/>
          <w:szCs w:val="20"/>
          <w:lang w:val="zh-CN"/>
        </w:rPr>
        <w:t>45</w:t>
      </w:r>
      <w:r>
        <w:rPr>
          <w:rFonts w:ascii="宋体" w:eastAsia="宋体" w:cs="宋体" w:hint="eastAsia"/>
          <w:color w:val="000000"/>
          <w:kern w:val="0"/>
          <w:position w:val="6"/>
          <w:sz w:val="20"/>
          <w:szCs w:val="20"/>
          <w:lang w:val="zh-CN"/>
        </w:rPr>
        <w:t>岁及以下即为</w:t>
      </w:r>
      <w:r>
        <w:rPr>
          <w:rFonts w:ascii="宋体" w:eastAsia="宋体" w:cs="宋体"/>
          <w:color w:val="000000"/>
          <w:kern w:val="0"/>
          <w:position w:val="6"/>
          <w:sz w:val="20"/>
          <w:szCs w:val="20"/>
          <w:lang w:val="zh-CN"/>
        </w:rPr>
        <w:t>1974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月</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日以后出生。</w:t>
      </w:r>
    </w:p>
    <w:p w:rsidR="00772E4E" w:rsidRDefault="00772E4E" w:rsidP="00772E4E">
      <w:pPr>
        <w:ind w:firstLine="420"/>
      </w:pPr>
    </w:p>
    <w:sectPr w:rsidR="00772E4E"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2E4E"/>
    <w:rsid w:val="00743349"/>
    <w:rsid w:val="00772E4E"/>
    <w:rsid w:val="007A0D36"/>
    <w:rsid w:val="007C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2E4E"/>
    <w:rPr>
      <w:b/>
      <w:bCs/>
    </w:rPr>
  </w:style>
  <w:style w:type="paragraph" w:styleId="a4">
    <w:name w:val="Balloon Text"/>
    <w:basedOn w:val="a"/>
    <w:link w:val="Char"/>
    <w:uiPriority w:val="99"/>
    <w:semiHidden/>
    <w:unhideWhenUsed/>
    <w:rsid w:val="00772E4E"/>
    <w:rPr>
      <w:sz w:val="18"/>
      <w:szCs w:val="18"/>
    </w:rPr>
  </w:style>
  <w:style w:type="character" w:customStyle="1" w:styleId="Char">
    <w:name w:val="批注框文本 Char"/>
    <w:basedOn w:val="a0"/>
    <w:link w:val="a4"/>
    <w:uiPriority w:val="99"/>
    <w:semiHidden/>
    <w:rsid w:val="00772E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2019-04-03T03:00:00Z</dcterms:created>
  <dcterms:modified xsi:type="dcterms:W3CDTF">2019-04-03T03:01:00Z</dcterms:modified>
</cp:coreProperties>
</file>