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5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</w:pP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0CBD3BBB-42BC-45FD-9FDB-C8D93D721D5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7E9D3B1A-CAA2-4C45-ACE3-FABD3A90AF9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6C438A6A-934A-42F9-A5C6-026311AC442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81"/>
    <w:rsid w:val="00604D21"/>
    <w:rsid w:val="00647CBF"/>
    <w:rsid w:val="00914581"/>
    <w:rsid w:val="00B6425B"/>
    <w:rsid w:val="00F97CF9"/>
    <w:rsid w:val="7B643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rFonts w:ascii="宋体" w:hAnsi="宋体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80</Words>
  <Characters>460</Characters>
  <Lines>3</Lines>
  <Paragraphs>1</Paragraphs>
  <TotalTime>5</TotalTime>
  <ScaleCrop>false</ScaleCrop>
  <LinksUpToDate>false</LinksUpToDate>
  <CharactersWithSpaces>539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2019-03-11T06:59:00Z</dcterms:created>
  <dc:creator>Alkaloid</dc:creator>
  <cp:lastModifiedBy>徐</cp:lastModifiedBy>
  <cp:lastPrinted>2019-03-12T07:25:00Z</cp:lastPrinted>
  <dcterms:modified xsi:type="dcterms:W3CDTF">2019-03-20T02:15:07Z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