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12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  <w:shd w:val="clear" w:fill="FFFFFF"/>
        </w:rPr>
        <w:t>开化县赴浙江师范大学招聘教师计划</w:t>
      </w:r>
    </w:p>
    <w:bookmarkEnd w:id="0"/>
    <w:tbl>
      <w:tblPr>
        <w:tblW w:w="7140" w:type="dxa"/>
        <w:jc w:val="center"/>
        <w:tblInd w:w="66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2"/>
        <w:gridCol w:w="514"/>
        <w:gridCol w:w="514"/>
        <w:gridCol w:w="514"/>
        <w:gridCol w:w="514"/>
        <w:gridCol w:w="514"/>
        <w:gridCol w:w="514"/>
        <w:gridCol w:w="514"/>
        <w:gridCol w:w="514"/>
        <w:gridCol w:w="51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用人单位名称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文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学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语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学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历史与社会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高中历史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信息技术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育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开化县职业教育中心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开化县崇化中学（初中部）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开化县第二初级中学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开化县第三初级中学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乡镇初级中学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乡镇小学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32CE3"/>
    <w:rsid w:val="71432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2019-03-22T13:46:00Z</dcterms:created>
  <dc:creator>石虎哥</dc:creator>
  <cp:lastModifiedBy>石虎哥</cp:lastModifiedBy>
  <dcterms:modified xsi:type="dcterms:W3CDTF">2019-03-22T13:46:47Z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