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F1" w:rsidRDefault="00321CF1" w:rsidP="00321CF1">
      <w:pPr>
        <w:pStyle w:val="a4"/>
        <w:widowControl/>
        <w:spacing w:before="300" w:beforeAutospacing="0" w:after="156" w:afterAutospacing="0" w:line="36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321CF1" w:rsidRDefault="00321CF1" w:rsidP="00321CF1">
      <w:pPr>
        <w:pStyle w:val="a4"/>
        <w:widowControl/>
        <w:spacing w:before="300" w:beforeAutospacing="0" w:after="156" w:afterAutospacing="0"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省属监狱系统2019年统一考试录用公务员</w:t>
      </w:r>
    </w:p>
    <w:p w:rsidR="00321CF1" w:rsidRDefault="00321CF1" w:rsidP="00321CF1">
      <w:pPr>
        <w:pStyle w:val="a4"/>
        <w:widowControl/>
        <w:spacing w:before="300" w:beforeAutospacing="0" w:after="156" w:afterAutospacing="0"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报名和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资格初审注意事项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365"/>
        <w:gridCol w:w="2280"/>
        <w:gridCol w:w="1300"/>
      </w:tblGrid>
      <w:tr w:rsidR="00321CF1" w:rsidTr="00B620DA">
        <w:trPr>
          <w:jc w:val="center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420" w:lineRule="atLeast"/>
              <w:jc w:val="center"/>
              <w:rPr>
                <w:rFonts w:ascii="����" w:eastAsia="����" w:hAnsi="����" w:cs="����"/>
                <w:sz w:val="28"/>
                <w:szCs w:val="28"/>
              </w:rPr>
            </w:pPr>
            <w:r>
              <w:rPr>
                <w:rFonts w:ascii="����" w:eastAsia="����" w:hAnsi="����" w:cs="����"/>
                <w:b/>
                <w:sz w:val="28"/>
                <w:szCs w:val="28"/>
              </w:rPr>
              <w:t>事　项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420" w:lineRule="atLeast"/>
              <w:jc w:val="center"/>
              <w:rPr>
                <w:rFonts w:ascii="����" w:eastAsia="����" w:hAnsi="����" w:cs="����"/>
                <w:sz w:val="28"/>
                <w:szCs w:val="28"/>
              </w:rPr>
            </w:pPr>
            <w:r>
              <w:rPr>
                <w:rFonts w:ascii="����" w:eastAsia="����" w:hAnsi="����" w:cs="����"/>
                <w:b/>
                <w:sz w:val="28"/>
                <w:szCs w:val="28"/>
              </w:rPr>
              <w:t>起止时间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420" w:lineRule="atLeast"/>
              <w:jc w:val="center"/>
              <w:rPr>
                <w:rFonts w:ascii="����" w:eastAsia="����" w:hAnsi="����" w:cs="����"/>
                <w:sz w:val="28"/>
                <w:szCs w:val="28"/>
              </w:rPr>
            </w:pPr>
            <w:r>
              <w:rPr>
                <w:rFonts w:ascii="����" w:eastAsia="����" w:hAnsi="����" w:cs="����"/>
                <w:b/>
                <w:sz w:val="28"/>
                <w:szCs w:val="28"/>
              </w:rPr>
              <w:t>网　址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420" w:lineRule="atLeast"/>
              <w:jc w:val="center"/>
              <w:rPr>
                <w:rFonts w:ascii="����" w:eastAsia="����" w:hAnsi="����" w:cs="����"/>
                <w:sz w:val="28"/>
                <w:szCs w:val="28"/>
              </w:rPr>
            </w:pPr>
            <w:r>
              <w:rPr>
                <w:rFonts w:ascii="����" w:eastAsia="����" w:hAnsi="����" w:cs="����"/>
                <w:b/>
                <w:sz w:val="28"/>
                <w:szCs w:val="28"/>
              </w:rPr>
              <w:t>备注</w:t>
            </w:r>
          </w:p>
        </w:tc>
      </w:tr>
      <w:tr w:rsidR="00321CF1" w:rsidTr="00B620DA">
        <w:trPr>
          <w:jc w:val="center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both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1.提交报名申请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3月11日9:00-3月15日17:30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http://www.hnrsks.com</w:t>
            </w:r>
          </w:p>
          <w:p w:rsidR="00321CF1" w:rsidRDefault="00321CF1" w:rsidP="00B620DA">
            <w:pPr>
              <w:pStyle w:val="a4"/>
              <w:widowControl/>
              <w:wordWrap w:val="0"/>
              <w:spacing w:before="0" w:beforeAutospacing="0" w:after="0" w:afterAutospacing="0" w:line="300" w:lineRule="atLeast"/>
              <w:rPr>
                <w:rFonts w:ascii="宋体" w:hAnsi="宋体" w:cs="宋体" w:hint="eastAsia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宋体" w:hAnsi="宋体" w:cs="宋体" w:hint="eastAsia"/>
                  <w:color w:val="auto"/>
                  <w:sz w:val="20"/>
                  <w:szCs w:val="20"/>
                </w:rPr>
                <w:t>（河南人事考试网）</w:t>
              </w:r>
            </w:hyperlink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考生须提交报名信息。</w:t>
            </w:r>
          </w:p>
        </w:tc>
      </w:tr>
      <w:tr w:rsidR="00321CF1" w:rsidTr="00B620DA">
        <w:trPr>
          <w:jc w:val="center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both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2.查询初审结果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3月18日9:00-3月20日17:30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http://www.hnrsks.com</w:t>
            </w:r>
          </w:p>
          <w:p w:rsidR="00321CF1" w:rsidRDefault="00321CF1" w:rsidP="00B620DA">
            <w:pPr>
              <w:pStyle w:val="a4"/>
              <w:widowControl/>
              <w:wordWrap w:val="0"/>
              <w:spacing w:before="0" w:beforeAutospacing="0" w:after="0" w:afterAutospacing="0" w:line="300" w:lineRule="atLeast"/>
              <w:rPr>
                <w:rFonts w:ascii="宋体" w:hAnsi="宋体" w:cs="宋体" w:hint="eastAsia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宋体" w:hAnsi="宋体" w:cs="宋体" w:hint="eastAsia"/>
                  <w:color w:val="auto"/>
                  <w:sz w:val="20"/>
                  <w:szCs w:val="20"/>
                </w:rPr>
                <w:t>（河南人事考试网）</w:t>
              </w:r>
            </w:hyperlink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321CF1" w:rsidTr="00B620DA">
        <w:trPr>
          <w:trHeight w:val="1172"/>
          <w:jc w:val="center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both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3.报名确认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3月28日9:00-3月31日17:30</w:t>
            </w:r>
          </w:p>
        </w:tc>
        <w:tc>
          <w:tcPr>
            <w:tcW w:w="2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156" w:afterAutospacing="0" w:line="300" w:lineRule="atLeas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报考省属监狱系统职位的考生须在各省辖市相关网站进行，详见附件2。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156" w:afterAutospacing="0" w:line="300" w:lineRule="atLeas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考生须上传照片和缴费。</w:t>
            </w:r>
          </w:p>
        </w:tc>
      </w:tr>
      <w:tr w:rsidR="00321CF1" w:rsidTr="00B620DA">
        <w:trPr>
          <w:trHeight w:val="699"/>
          <w:jc w:val="center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both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4.打印准考证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4月5日9:00-4月20日14:30</w:t>
            </w:r>
          </w:p>
        </w:tc>
        <w:tc>
          <w:tcPr>
            <w:tcW w:w="2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rPr>
                <w:rFonts w:ascii="宋体" w:hint="eastAsia"/>
                <w:sz w:val="24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156" w:afterAutospacing="0" w:line="360" w:lineRule="atLeast"/>
              <w:jc w:val="center"/>
              <w:rPr>
                <w:rFonts w:ascii="宋体" w:hAnsi="宋体" w:cs="宋体" w:hint="eastAsia"/>
              </w:rPr>
            </w:pPr>
          </w:p>
        </w:tc>
      </w:tr>
      <w:tr w:rsidR="00321CF1" w:rsidTr="00B620DA">
        <w:trPr>
          <w:jc w:val="center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both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5.行政职业能力测验考试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4月20日9:00-11:00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156" w:afterAutospacing="0" w:line="360" w:lineRule="atLeas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156" w:afterAutospacing="0" w:line="360" w:lineRule="atLeast"/>
              <w:jc w:val="center"/>
              <w:rPr>
                <w:rFonts w:ascii="宋体" w:hAnsi="宋体" w:cs="宋体" w:hint="eastAsia"/>
              </w:rPr>
            </w:pPr>
          </w:p>
        </w:tc>
      </w:tr>
      <w:tr w:rsidR="00321CF1" w:rsidTr="00B620DA">
        <w:trPr>
          <w:jc w:val="center"/>
        </w:trPr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both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6.</w:t>
            </w:r>
            <w:proofErr w:type="gramStart"/>
            <w:r>
              <w:rPr>
                <w:rFonts w:ascii="宋体" w:hAnsi="宋体" w:cs="宋体" w:hint="eastAsia"/>
                <w:b/>
                <w:sz w:val="20"/>
                <w:szCs w:val="20"/>
              </w:rPr>
              <w:t>申论考试</w:t>
            </w:r>
            <w:proofErr w:type="gramEnd"/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0" w:afterAutospacing="0" w:line="300" w:lineRule="atLeas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4月20日14:00-16:30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156" w:afterAutospacing="0" w:line="360" w:lineRule="atLeas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CF1" w:rsidRDefault="00321CF1" w:rsidP="00B620DA">
            <w:pPr>
              <w:pStyle w:val="a4"/>
              <w:widowControl/>
              <w:spacing w:before="0" w:beforeAutospacing="0" w:after="156" w:afterAutospacing="0" w:line="360" w:lineRule="atLeast"/>
              <w:jc w:val="center"/>
              <w:rPr>
                <w:rFonts w:ascii="宋体" w:hAnsi="宋体" w:cs="宋体" w:hint="eastAsia"/>
              </w:rPr>
            </w:pPr>
          </w:p>
        </w:tc>
      </w:tr>
    </w:tbl>
    <w:p w:rsidR="00AE726C" w:rsidRDefault="00AE726C"/>
    <w:sectPr w:rsidR="00AE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F1"/>
    <w:rsid w:val="00321CF1"/>
    <w:rsid w:val="00A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CF1"/>
    <w:rPr>
      <w:color w:val="337AB7"/>
      <w:u w:val="none"/>
    </w:rPr>
  </w:style>
  <w:style w:type="paragraph" w:styleId="a4">
    <w:name w:val="Normal (Web)"/>
    <w:basedOn w:val="a"/>
    <w:rsid w:val="00321CF1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CF1"/>
    <w:rPr>
      <w:color w:val="337AB7"/>
      <w:u w:val="none"/>
    </w:rPr>
  </w:style>
  <w:style w:type="paragraph" w:styleId="a4">
    <w:name w:val="Normal (Web)"/>
    <w:basedOn w:val="a"/>
    <w:rsid w:val="00321CF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nrsks.gov.cn/" TargetMode="External"/><Relationship Id="rId5" Type="http://schemas.openxmlformats.org/officeDocument/2006/relationships/hyperlink" Target="http://www.hnrsks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 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2019-03-11T09:11:00Z</dcterms:created>
  <dcterms:modified xsi:type="dcterms:W3CDTF">2019-03-11T09:12:00Z</dcterms:modified>
</cp:coreProperties>
</file>