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中国农业科学院</w:t>
      </w:r>
      <w:bookmarkStart w:id="0" w:name="_GoBack"/>
      <w:r>
        <w:rPr>
          <w:rFonts w:hint="eastAsia"/>
          <w:sz w:val="36"/>
          <w:szCs w:val="36"/>
        </w:rPr>
        <w:t>上海兽医研究所</w:t>
      </w:r>
      <w:r>
        <w:rPr>
          <w:sz w:val="36"/>
          <w:szCs w:val="36"/>
        </w:rPr>
        <w:t>201</w:t>
      </w:r>
      <w:r>
        <w:rPr>
          <w:rFonts w:hint="eastAsia"/>
          <w:sz w:val="36"/>
          <w:szCs w:val="36"/>
        </w:rPr>
        <w:t>9</w:t>
      </w:r>
      <w:r>
        <w:rPr>
          <w:sz w:val="36"/>
          <w:szCs w:val="36"/>
        </w:rPr>
        <w:t>年度</w:t>
      </w:r>
      <w:r>
        <w:rPr>
          <w:rFonts w:hint="eastAsia"/>
          <w:sz w:val="36"/>
          <w:szCs w:val="36"/>
        </w:rPr>
        <w:t>人才招聘一览表</w:t>
      </w:r>
      <w:bookmarkEnd w:id="0"/>
    </w:p>
    <w:p>
      <w:pPr>
        <w:jc w:val="center"/>
        <w:rPr>
          <w:rFonts w:hint="eastAsia"/>
          <w:sz w:val="36"/>
          <w:szCs w:val="36"/>
        </w:rPr>
      </w:pPr>
    </w:p>
    <w:tbl>
      <w:tblPr>
        <w:tblStyle w:val="3"/>
        <w:tblW w:w="147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410"/>
        <w:gridCol w:w="992"/>
        <w:gridCol w:w="1560"/>
        <w:gridCol w:w="8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ahoma"/>
                <w:color w:val="000000"/>
                <w:sz w:val="24"/>
              </w:rPr>
            </w:pPr>
            <w:r>
              <w:rPr>
                <w:rFonts w:hint="eastAsia" w:ascii="黑体" w:hAnsi="黑体" w:eastAsia="黑体" w:cs="Tahoma"/>
                <w:color w:val="000000"/>
                <w:sz w:val="24"/>
              </w:rPr>
              <w:t>岗位名称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ahoma"/>
                <w:color w:val="000000"/>
                <w:sz w:val="24"/>
              </w:rPr>
            </w:pPr>
            <w:r>
              <w:rPr>
                <w:rFonts w:hint="eastAsia" w:ascii="黑体" w:hAnsi="黑体" w:eastAsia="黑体" w:cs="Tahoma"/>
                <w:color w:val="000000"/>
                <w:sz w:val="24"/>
              </w:rPr>
              <w:t>学科领域、研究方向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ahoma"/>
                <w:color w:val="000000"/>
                <w:sz w:val="24"/>
              </w:rPr>
            </w:pPr>
            <w:r>
              <w:rPr>
                <w:rFonts w:hint="eastAsia" w:ascii="黑体" w:hAnsi="黑体" w:eastAsia="黑体" w:cs="Tahoma"/>
                <w:color w:val="000000"/>
                <w:sz w:val="24"/>
              </w:rPr>
              <w:t>岗位需求数量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ahoma"/>
                <w:color w:val="000000"/>
                <w:sz w:val="24"/>
              </w:rPr>
            </w:pPr>
            <w:r>
              <w:rPr>
                <w:rFonts w:hint="eastAsia" w:ascii="黑体" w:hAnsi="黑体" w:eastAsia="黑体" w:cs="Tahoma"/>
                <w:color w:val="000000"/>
                <w:sz w:val="24"/>
              </w:rPr>
              <w:t>岗位层次</w:t>
            </w:r>
          </w:p>
        </w:tc>
        <w:tc>
          <w:tcPr>
            <w:tcW w:w="8530" w:type="dxa"/>
            <w:noWrap w:val="0"/>
            <w:vAlign w:val="top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 w:ascii="黑体" w:hAnsi="黑体" w:eastAsia="黑体" w:cs="Tahoma"/>
                <w:color w:val="000000"/>
                <w:sz w:val="24"/>
              </w:rPr>
              <w:t>任职条件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科研骨干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 xml:space="preserve">预防兽医学;    </w:t>
            </w:r>
          </w:p>
          <w:p>
            <w:pPr>
              <w:jc w:val="left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猪繁殖与呼吸综合征病毒遗传变异与免疫逃逸；猪伪狂犬病毒遗传变异与免疫逃逸。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青年英才</w:t>
            </w:r>
          </w:p>
        </w:tc>
        <w:tc>
          <w:tcPr>
            <w:tcW w:w="8530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1、40周岁及以下；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 xml:space="preserve">博士研究生毕业；  </w:t>
            </w:r>
          </w:p>
          <w:p>
            <w:pPr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2、预防兽医学专业，具有</w:t>
            </w:r>
            <w:r>
              <w:rPr>
                <w:rFonts w:hint="eastAsia" w:ascii="仿宋" w:hAnsi="仿宋" w:eastAsia="仿宋"/>
                <w:color w:val="000000"/>
              </w:rPr>
              <w:t xml:space="preserve">在国外博士后3年及以上科研工作经历，或在国外获博士学位及2年以上博士后经历；                              </w:t>
            </w:r>
          </w:p>
          <w:p>
            <w:pPr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3、在猪病毒病方面有4年以上的科研经历。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科研骨干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兽医学、预防兽医学；人畜共患病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1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青年英才</w:t>
            </w:r>
          </w:p>
        </w:tc>
        <w:tc>
          <w:tcPr>
            <w:tcW w:w="8530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 xml:space="preserve">1、40周岁及以下；博士研究生毕业； </w:t>
            </w:r>
          </w:p>
          <w:p>
            <w:pPr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2、预防兽医学或免疫学专业，具有从事病毒传播、致病机理或免疫应答机制研究经历；</w:t>
            </w:r>
          </w:p>
          <w:p>
            <w:pPr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3、具有在国外博士后3年及以上科研工作经历，或在国内高校或科研院所担任高级专业技术职务；</w:t>
            </w:r>
          </w:p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4、发表过影响因子5左右的SCI论文。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科研骨干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生物信息学；</w:t>
            </w:r>
          </w:p>
          <w:p>
            <w:pPr>
              <w:jc w:val="lef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大数据分析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1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青年英才</w:t>
            </w:r>
          </w:p>
        </w:tc>
        <w:tc>
          <w:tcPr>
            <w:tcW w:w="8530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1. 40周岁及以下；博士研究生毕业；</w:t>
            </w:r>
          </w:p>
          <w:p>
            <w:pPr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2.生物信息学专业，有过从事生物学研究的经验；</w:t>
            </w:r>
          </w:p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3.有国外留学经历着优先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科研骨干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预防兽医学；</w:t>
            </w:r>
          </w:p>
          <w:p>
            <w:pPr>
              <w:jc w:val="lef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小动物病毒传染病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1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青年英才</w:t>
            </w:r>
          </w:p>
        </w:tc>
        <w:tc>
          <w:tcPr>
            <w:tcW w:w="8530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1、40周岁及以下；博士研究生毕业；</w:t>
            </w:r>
          </w:p>
          <w:p>
            <w:pPr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2、预防兽医学、兽医免疫学学等相关专业；具有从事病毒免疫学研究经历；</w:t>
            </w:r>
          </w:p>
          <w:p>
            <w:pPr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3、具有在国外博士后3年及以上科研工作经历，或在国内高校或科研院所担任高级专业技术职务；</w:t>
            </w:r>
          </w:p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4、发表过影响因子5左右的SCI论文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科研骨干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药学；</w:t>
            </w:r>
          </w:p>
          <w:p>
            <w:pPr>
              <w:jc w:val="lef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生物制药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1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青年英才</w:t>
            </w:r>
          </w:p>
        </w:tc>
        <w:tc>
          <w:tcPr>
            <w:tcW w:w="8530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1、40周岁及以下；博士研究生毕业；</w:t>
            </w:r>
          </w:p>
          <w:p>
            <w:pPr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2、药学、遗传学、兽医学等相关专业；具有从事药学或者动物医学研究经历；</w:t>
            </w:r>
          </w:p>
          <w:p>
            <w:pPr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3、具有在国外博士后3年及以上科研工作经历，或在国内高校或科研院所担任高级专业技术职务；</w:t>
            </w:r>
          </w:p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4、发表过影响因子7左右的SCI论文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科研骨干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兽医学；</w:t>
            </w:r>
          </w:p>
          <w:p>
            <w:pPr>
              <w:jc w:val="lef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细菌分子致病和免疫机制研究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1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青年英才</w:t>
            </w:r>
          </w:p>
        </w:tc>
        <w:tc>
          <w:tcPr>
            <w:tcW w:w="8530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 xml:space="preserve">1、40周岁及以下；博士研究生毕业； </w:t>
            </w:r>
          </w:p>
          <w:p>
            <w:pPr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2、预防兽医学、分子细菌学、免疫学专业，具有从事细菌致病机理或免疫应答机制研究经历；</w:t>
            </w:r>
          </w:p>
          <w:p>
            <w:pPr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3、具有在国外博士后3年及以上科研工作经历，或在国内高校或科研院所担任高级专业技术职务；</w:t>
            </w:r>
          </w:p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4、发表过影响因子5左右的高水平SCI论文。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科研骨干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预防兽医学；</w:t>
            </w:r>
          </w:p>
          <w:p>
            <w:pPr>
              <w:jc w:val="lef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寄生虫分子生物学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1-2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青年英才</w:t>
            </w:r>
          </w:p>
        </w:tc>
        <w:tc>
          <w:tcPr>
            <w:tcW w:w="8530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1、40周岁及以下；博士研究生毕业；</w:t>
            </w:r>
          </w:p>
          <w:p>
            <w:pPr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2、预防兽医学、分子生物学、寄生虫学、免疫学专业等相关专业，具有从事病原传播、致病机理或免疫应答机制研究经历；</w:t>
            </w:r>
          </w:p>
          <w:p>
            <w:pPr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3、具有在国外博士后3年及以上科研工作经历，或在国内高校或科研院所担任高级专业技术职务；</w:t>
            </w:r>
          </w:p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4、发表过影响因子5左右的SCI论文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科研骨干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兽医学；</w:t>
            </w:r>
          </w:p>
          <w:p>
            <w:pPr>
              <w:jc w:val="lef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原虫的媒介传播机制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1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青年英才或应届毕业生或社会在职人员</w:t>
            </w:r>
          </w:p>
        </w:tc>
        <w:tc>
          <w:tcPr>
            <w:tcW w:w="8530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 xml:space="preserve">1、40周岁及以下；博士研究生毕业； </w:t>
            </w:r>
          </w:p>
          <w:p>
            <w:pPr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2、兽医学、昆虫学、医学寄生虫学、免疫学专业，具有从事节肢动物媒介研究、原虫传播、致病机理或免疫应答机制研究经历；</w:t>
            </w:r>
          </w:p>
          <w:p>
            <w:pPr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3、发表过影响因子5左右的SCI论文；</w:t>
            </w:r>
          </w:p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4、具有良好的学术道德和团队精神。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科研骨干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预防兽医学、食品安全、</w:t>
            </w:r>
          </w:p>
          <w:p>
            <w:pPr>
              <w:jc w:val="lef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食源性病原生物学；  食品安全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1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青年英才</w:t>
            </w:r>
          </w:p>
        </w:tc>
        <w:tc>
          <w:tcPr>
            <w:tcW w:w="8530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 xml:space="preserve">1、40周岁及以下；博士研究生毕业； </w:t>
            </w:r>
          </w:p>
          <w:p>
            <w:pPr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2、预防兽医学、分子生物学、食品安全等相关专业；</w:t>
            </w:r>
          </w:p>
          <w:p>
            <w:pPr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3、具有在国外博士后3年及以上科研工作经历，或在国内高校或科研院所担任高级专业技术职务；</w:t>
            </w:r>
          </w:p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4、发表过影响因子5左右的SCI论文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科研骨干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预防兽医学、食品安全、</w:t>
            </w:r>
          </w:p>
          <w:p>
            <w:pPr>
              <w:jc w:val="lef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食源性病原生物学；  食品安全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1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应届毕业生或社会在职人员</w:t>
            </w:r>
          </w:p>
        </w:tc>
        <w:tc>
          <w:tcPr>
            <w:tcW w:w="8530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 xml:space="preserve">1、40周岁及以下；博士研究生毕业； </w:t>
            </w:r>
          </w:p>
          <w:p>
            <w:pPr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2、预防兽医学、分子生物学、食品安全等相关专业；</w:t>
            </w:r>
          </w:p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3、发表过影响因子3左右的SCI论文</w:t>
            </w:r>
          </w:p>
        </w:tc>
      </w:tr>
    </w:tbl>
    <w:p/>
    <w:sectPr>
      <w:pgSz w:w="16838" w:h="11906" w:orient="landscape"/>
      <w:pgMar w:top="130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D4734"/>
    <w:rsid w:val="654D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2019-02-27T08:22:00Z</dcterms:created>
  <dc:creator>HM_VRI</dc:creator>
  <cp:lastModifiedBy>HM_VRI</cp:lastModifiedBy>
  <dcterms:modified xsi:type="dcterms:W3CDTF">2019-02-27T08:22:59Z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