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F8" w:rsidRDefault="00AC2EC6">
      <w:pPr>
        <w:pStyle w:val="p0"/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中国证监会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安徽监管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局关于</w:t>
      </w:r>
      <w:r>
        <w:rPr>
          <w:rFonts w:eastAsia="华文中宋"/>
          <w:b/>
          <w:bCs/>
          <w:spacing w:val="-4"/>
          <w:sz w:val="36"/>
          <w:szCs w:val="36"/>
        </w:rPr>
        <w:t>201</w:t>
      </w:r>
      <w:r>
        <w:rPr>
          <w:rFonts w:eastAsia="华文中宋" w:hint="eastAsia"/>
          <w:b/>
          <w:bCs/>
          <w:spacing w:val="-4"/>
          <w:sz w:val="36"/>
          <w:szCs w:val="36"/>
        </w:rPr>
        <w:t>9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度</w:t>
      </w: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考试录用参照</w:t>
      </w:r>
    </w:p>
    <w:p w:rsidR="002F4C18" w:rsidRDefault="00AC2EC6">
      <w:pPr>
        <w:pStyle w:val="p0"/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 w:rsidR="002F4C18" w:rsidRDefault="002F4C18">
      <w:pPr>
        <w:pStyle w:val="p0"/>
        <w:jc w:val="center"/>
        <w:rPr>
          <w:rFonts w:eastAsia="仿宋_GB2312"/>
          <w:b/>
          <w:sz w:val="32"/>
          <w:szCs w:val="32"/>
        </w:rPr>
      </w:pPr>
    </w:p>
    <w:p w:rsidR="002F4C18" w:rsidRDefault="00AC2EC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年度中国证监会</w:t>
      </w:r>
      <w:r>
        <w:rPr>
          <w:rFonts w:eastAsia="仿宋_GB2312" w:hint="eastAsia"/>
          <w:sz w:val="32"/>
          <w:szCs w:val="32"/>
        </w:rPr>
        <w:t>安徽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 w:rsidR="002F4C18" w:rsidRDefault="00AC2EC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面试分数线及进入面试人员名单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420"/>
        <w:gridCol w:w="1229"/>
        <w:gridCol w:w="1229"/>
        <w:gridCol w:w="2149"/>
        <w:gridCol w:w="1495"/>
      </w:tblGrid>
      <w:tr w:rsidR="002F4C18">
        <w:trPr>
          <w:trHeight w:val="922"/>
          <w:jc w:val="center"/>
        </w:trPr>
        <w:tc>
          <w:tcPr>
            <w:tcW w:w="242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 w:rsidR="002F4C18" w:rsidRDefault="00AC2EC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29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149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AC2EC6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辖区市场财金类监管岗位主任科员及以下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400140114001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68.875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214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15511101250513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宗璇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15511201020813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shd w:val="clear" w:color="auto" w:fill="FFFFFF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柳潇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15513401045514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袁子寒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15514201043318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汪宜东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15515100010712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400141114001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55.25</w:t>
            </w:r>
            <w:r w:rsidR="00D3310C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刘熠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15511101960203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范芳芳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15513101151827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秦幸昀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15513332034710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510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刘相如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15513401045202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丁琦琦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15513401045422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成晨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15513401045424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AC2EC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辖区市场会计类监管岗位主任科员及以下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400141114001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AC2EC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55.25</w:t>
            </w:r>
            <w:r w:rsidR="00D3310C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鲍雪阳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15513401045729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李玉昊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15513607242420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15514201043710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刘广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15516501050615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辖区市场法律类监管岗位主任科员及以下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400142114001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64.65</w:t>
            </w:r>
            <w:r w:rsidR="00D3310C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汪芮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15511101250406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张培培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15511101960718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凌然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15511101961008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郑良玉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15513101153401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刘倩倩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15513201011225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孙梦波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15514201043622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赵文华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15514201043919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凡丽娜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15514401016009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金赟茜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15515001010209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F4C18">
        <w:trPr>
          <w:trHeight w:val="637"/>
          <w:jc w:val="center"/>
        </w:trPr>
        <w:tc>
          <w:tcPr>
            <w:tcW w:w="242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贾文琴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4C18" w:rsidRDefault="00AC2EC6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15516101032318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6" w:space="0" w:color="000000"/>
            </w:tcBorders>
            <w:vAlign w:val="center"/>
          </w:tcPr>
          <w:p w:rsidR="002F4C18" w:rsidRDefault="002F4C18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2F4C18" w:rsidRDefault="005A30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 xml:space="preserve">    </w:t>
      </w:r>
      <w:r w:rsidR="00AC2EC6">
        <w:rPr>
          <w:rFonts w:eastAsia="黑体"/>
          <w:color w:val="000000"/>
          <w:sz w:val="32"/>
        </w:rPr>
        <w:t>二、面试时间、地点</w:t>
      </w:r>
      <w:r w:rsidR="00AC2EC6">
        <w:rPr>
          <w:rFonts w:eastAsia="黑体"/>
          <w:color w:val="000000"/>
          <w:sz w:val="32"/>
        </w:rPr>
        <w:tab/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Ansi="仿宋_GB2312"/>
          <w:sz w:val="32"/>
        </w:rPr>
        <w:t>（一）时间：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9</w:t>
      </w:r>
      <w:r>
        <w:rPr>
          <w:rFonts w:eastAsia="仿宋_GB2312" w:hAnsi="仿宋_GB2312"/>
          <w:sz w:val="32"/>
        </w:rPr>
        <w:t>年</w:t>
      </w:r>
      <w:r>
        <w:rPr>
          <w:rFonts w:eastAsia="仿宋_GB2312" w:hAnsi="仿宋_GB2312" w:hint="eastAsia"/>
          <w:sz w:val="32"/>
        </w:rPr>
        <w:t>2</w:t>
      </w:r>
      <w:r>
        <w:rPr>
          <w:rFonts w:eastAsia="仿宋_GB2312" w:hAnsi="仿宋_GB2312"/>
          <w:sz w:val="32"/>
        </w:rPr>
        <w:t>月</w:t>
      </w:r>
      <w:r>
        <w:rPr>
          <w:rFonts w:eastAsia="仿宋_GB2312" w:hint="eastAsia"/>
          <w:sz w:val="32"/>
        </w:rPr>
        <w:t>23</w:t>
      </w:r>
      <w:r>
        <w:rPr>
          <w:rFonts w:eastAsia="仿宋_GB2312" w:hAnsi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eastAsia="仿宋_GB2312" w:hAnsi="仿宋_GB2312"/>
          <w:sz w:val="32"/>
        </w:rPr>
        <w:t>（周六）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（二）地点：中国证监会</w:t>
      </w:r>
      <w:r>
        <w:rPr>
          <w:rFonts w:eastAsia="仿宋_GB2312" w:hint="eastAsia"/>
          <w:color w:val="000000"/>
          <w:sz w:val="32"/>
        </w:rPr>
        <w:t>安徽</w:t>
      </w:r>
      <w:r>
        <w:rPr>
          <w:rFonts w:eastAsia="仿宋_GB2312" w:hAnsi="仿宋_GB2312"/>
          <w:color w:val="000000"/>
          <w:sz w:val="32"/>
        </w:rPr>
        <w:t>监管局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地址：</w:t>
      </w:r>
      <w:r>
        <w:rPr>
          <w:rFonts w:eastAsia="仿宋_GB2312" w:hint="eastAsia"/>
          <w:color w:val="000000"/>
          <w:sz w:val="32"/>
        </w:rPr>
        <w:t>安徽</w:t>
      </w:r>
      <w:r>
        <w:rPr>
          <w:rFonts w:eastAsia="仿宋_GB2312" w:hAnsi="仿宋_GB2312"/>
          <w:color w:val="000000"/>
          <w:sz w:val="32"/>
        </w:rPr>
        <w:t>省</w:t>
      </w:r>
      <w:r>
        <w:rPr>
          <w:rFonts w:eastAsia="仿宋_GB2312" w:hAnsi="仿宋_GB2312" w:hint="eastAsia"/>
          <w:color w:val="000000"/>
          <w:sz w:val="32"/>
        </w:rPr>
        <w:t>合肥</w:t>
      </w:r>
      <w:r>
        <w:rPr>
          <w:rFonts w:eastAsia="仿宋_GB2312" w:hAnsi="仿宋_GB2312"/>
          <w:color w:val="000000"/>
          <w:sz w:val="32"/>
        </w:rPr>
        <w:t>市</w:t>
      </w:r>
      <w:r>
        <w:rPr>
          <w:rFonts w:eastAsia="仿宋_GB2312" w:hAnsi="仿宋_GB2312" w:hint="eastAsia"/>
          <w:color w:val="000000"/>
          <w:sz w:val="32"/>
        </w:rPr>
        <w:t>高新</w:t>
      </w:r>
      <w:r>
        <w:rPr>
          <w:rFonts w:eastAsia="仿宋_GB2312" w:hAnsi="仿宋_GB2312"/>
          <w:color w:val="000000"/>
          <w:sz w:val="32"/>
        </w:rPr>
        <w:t>区</w:t>
      </w:r>
      <w:r>
        <w:rPr>
          <w:rFonts w:eastAsia="仿宋_GB2312" w:hAnsi="仿宋_GB2312" w:hint="eastAsia"/>
          <w:color w:val="000000"/>
          <w:sz w:val="32"/>
        </w:rPr>
        <w:t>天波路</w:t>
      </w:r>
      <w:r>
        <w:rPr>
          <w:rFonts w:eastAsia="仿宋_GB2312" w:hAnsi="仿宋_GB2312" w:hint="eastAsia"/>
          <w:color w:val="000000"/>
          <w:sz w:val="32"/>
        </w:rPr>
        <w:t>6</w:t>
      </w:r>
      <w:r>
        <w:rPr>
          <w:rFonts w:eastAsia="仿宋_GB2312" w:hAnsi="仿宋_GB2312"/>
          <w:color w:val="000000"/>
          <w:sz w:val="32"/>
        </w:rPr>
        <w:t>号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联系电话：</w:t>
      </w:r>
      <w:r>
        <w:rPr>
          <w:rFonts w:eastAsia="仿宋_GB2312" w:hint="eastAsia"/>
          <w:color w:val="000000"/>
          <w:sz w:val="32"/>
        </w:rPr>
        <w:t>0551-65367198  65367137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三、面试具体要求</w:t>
      </w:r>
      <w:r>
        <w:rPr>
          <w:rFonts w:eastAsia="黑体"/>
          <w:color w:val="000000"/>
          <w:sz w:val="32"/>
        </w:rPr>
        <w:t xml:space="preserve"> 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lastRenderedPageBreak/>
        <w:t>（一）参加面试的考生须携带以下材料：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1. </w:t>
      </w:r>
      <w:r>
        <w:rPr>
          <w:rFonts w:eastAsia="仿宋_GB2312" w:hAnsi="仿宋_GB2312"/>
          <w:color w:val="000000"/>
          <w:sz w:val="32"/>
        </w:rPr>
        <w:t>本人身份证原件；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2. </w:t>
      </w:r>
      <w:r>
        <w:rPr>
          <w:rFonts w:eastAsia="仿宋_GB2312" w:hAnsi="仿宋_GB2312"/>
          <w:sz w:val="32"/>
        </w:rPr>
        <w:t>公共科目笔试准考证原件</w:t>
      </w:r>
      <w:r>
        <w:rPr>
          <w:rFonts w:eastAsia="仿宋_GB2312" w:hAnsi="仿宋_GB2312"/>
          <w:color w:val="000000"/>
          <w:sz w:val="32"/>
        </w:rPr>
        <w:t>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2"/>
        </w:rPr>
        <w:t xml:space="preserve">3. </w:t>
      </w:r>
      <w:r>
        <w:rPr>
          <w:rFonts w:eastAsia="仿宋_GB2312" w:hAnsi="仿宋_GB2312"/>
          <w:color w:val="000000"/>
          <w:sz w:val="32"/>
        </w:rPr>
        <w:t>考试报名登记表（</w:t>
      </w:r>
      <w:r>
        <w:rPr>
          <w:rFonts w:eastAsia="仿宋_GB2312" w:hAnsi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eastAsia="仿宋_GB2312" w:hAnsi="仿宋_GB2312"/>
          <w:color w:val="000000"/>
          <w:sz w:val="32"/>
        </w:rPr>
        <w:t>）；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原件；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5. </w:t>
      </w:r>
      <w:r>
        <w:rPr>
          <w:rFonts w:eastAsia="仿宋_GB2312" w:hAnsi="仿宋_GB2312"/>
          <w:color w:val="000000"/>
          <w:sz w:val="32"/>
        </w:rPr>
        <w:t>英语四（六、八）级证书原件或成绩单原件（根据职位要求提供）；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 xml:space="preserve">6. </w:t>
      </w:r>
      <w:r>
        <w:rPr>
          <w:rFonts w:eastAsia="仿宋_GB2312" w:hAnsi="仿宋_GB2312"/>
          <w:color w:val="000000"/>
          <w:sz w:val="32"/>
        </w:rPr>
        <w:t>相关专业资格证书原件（根据职位要求提供）；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7. </w:t>
      </w:r>
      <w:r>
        <w:rPr>
          <w:rFonts w:eastAsia="仿宋_GB2312" w:hAnsi="仿宋_GB2312" w:hint="eastAsia"/>
          <w:sz w:val="32"/>
        </w:rPr>
        <w:t>所获各种奖励证书原件；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8. </w:t>
      </w:r>
      <w:r>
        <w:rPr>
          <w:rFonts w:eastAsia="仿宋_GB2312" w:hAnsi="仿宋_GB2312" w:hint="eastAsia"/>
          <w:sz w:val="32"/>
        </w:rPr>
        <w:t>除上述材料外，考生需按照身份类别，准备以下材料：</w:t>
      </w:r>
    </w:p>
    <w:p w:rsidR="002F4C18" w:rsidRDefault="00AC2E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 w:rsidR="002F4C18" w:rsidRDefault="00AC2E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携带我驻外使领馆出具的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9. </w:t>
      </w:r>
      <w:r>
        <w:rPr>
          <w:rFonts w:eastAsia="仿宋_GB2312" w:hAnsi="仿宋_GB2312"/>
          <w:color w:val="000000"/>
          <w:sz w:val="32"/>
        </w:rPr>
        <w:t>职位要求的其他材料。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3"/>
        <w:rPr>
          <w:rFonts w:eastAsia="仿宋_GB2312"/>
          <w:b/>
          <w:color w:val="000000"/>
          <w:sz w:val="32"/>
        </w:rPr>
      </w:pPr>
      <w:r>
        <w:rPr>
          <w:rFonts w:eastAsia="仿宋_GB2312" w:hAnsi="仿宋_GB2312"/>
          <w:b/>
          <w:color w:val="000000"/>
          <w:sz w:val="32"/>
        </w:rPr>
        <w:t>上述材料需准备复印件。其中报名登记表、报名推荐表收缴原件，其余材料查验原件，收缴复印件。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eastAsia="仿宋_GB2312" w:hAnsi="仿宋_GB2312"/>
          <w:color w:val="000000"/>
          <w:sz w:val="32"/>
        </w:rPr>
        <w:t>准时报到，进行资格复审和面试顺序抽签。</w:t>
      </w:r>
      <w:r>
        <w:rPr>
          <w:rFonts w:eastAsia="仿宋_GB2312" w:hAnsi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eastAsia="仿宋_GB2312" w:hAnsi="仿宋_GB2312"/>
          <w:b/>
          <w:color w:val="000000"/>
          <w:sz w:val="32"/>
        </w:rPr>
        <w:t>没有进入候考室的考生，取消面试资格，请考生确保联系电话畅通。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lastRenderedPageBreak/>
        <w:t>（三）考生应对本人报考信息的真实性负责，凡不符合报考资格条件、有关主要信息不实、弄虚作假的考生，一经查实即取消面试和录用资格，并将有关情况记录在案。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（四）考生参加面试期间的食宿、交通费用由考生自理，请考生安排好行程，并注意安全。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（一）飞机：乘坐机场巴士2号线（或4号线）至汽车客运西站下车，换乘地铁2号线至科学大道站（B出口）下，步行580米。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（二）火车：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0"/>
        </w:rPr>
      </w:pPr>
      <w:r>
        <w:rPr>
          <w:rFonts w:ascii="仿宋_GB2312" w:eastAsia="仿宋_GB2312" w:hAnsi="仿宋_GB2312" w:hint="eastAsia"/>
          <w:color w:val="000000"/>
          <w:sz w:val="32"/>
        </w:rPr>
        <w:t>合肥站:地铁1号线至大东门站换乘地铁2号线，至科学大道站（B出口）下，步行580米。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合肥南站:地铁1号线至大东门站换乘地铁2号线，至科学大道站（B出口）下，步行580米。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五、联系人及联系电话</w:t>
      </w:r>
      <w:r>
        <w:rPr>
          <w:rFonts w:eastAsia="黑体"/>
          <w:color w:val="000000"/>
          <w:sz w:val="32"/>
        </w:rPr>
        <w:t xml:space="preserve"> 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联系人：郭厚平、张李军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联系电话：0551-65367198、65367137 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（工作时间：8:30-12:00，14:00-17:00）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 w:hAnsi="仿宋_GB2312"/>
          <w:sz w:val="32"/>
          <w:lang w:val="zh-CN"/>
        </w:rPr>
        <w:t>关于面试原则、方式、考察</w:t>
      </w:r>
      <w:r>
        <w:rPr>
          <w:rFonts w:eastAsia="仿宋_GB2312" w:hAnsi="仿宋_GB2312"/>
          <w:sz w:val="32"/>
        </w:rPr>
        <w:t>（</w:t>
      </w:r>
      <w:r>
        <w:rPr>
          <w:rFonts w:eastAsia="仿宋_GB2312" w:hAnsi="仿宋_GB2312"/>
          <w:sz w:val="32"/>
          <w:lang w:val="zh-CN"/>
        </w:rPr>
        <w:t>体检</w:t>
      </w:r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人选产生办法等事项参见中国证监会网站</w:t>
      </w:r>
      <w:r>
        <w:rPr>
          <w:rFonts w:eastAsia="仿宋_GB2312" w:hAnsi="仿宋_GB2312"/>
          <w:sz w:val="32"/>
        </w:rPr>
        <w:t>（</w:t>
      </w:r>
      <w:hyperlink r:id="rId8" w:history="1">
        <w:r>
          <w:rPr>
            <w:rFonts w:eastAsia="仿宋_GB2312"/>
            <w:sz w:val="32"/>
            <w:u w:val="single"/>
          </w:rPr>
          <w:t>www.csrc.gov.cn</w:t>
        </w:r>
      </w:hyperlink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发布的</w:t>
      </w:r>
      <w:r>
        <w:rPr>
          <w:rFonts w:eastAsia="仿宋_GB2312" w:hAnsi="仿宋_GB2312"/>
          <w:b/>
          <w:sz w:val="32"/>
          <w:lang w:val="zh-CN"/>
        </w:rPr>
        <w:t>《中国证监会关于</w:t>
      </w:r>
      <w:r>
        <w:rPr>
          <w:rFonts w:eastAsia="仿宋_GB2312"/>
          <w:b/>
          <w:sz w:val="32"/>
        </w:rPr>
        <w:t>201</w:t>
      </w:r>
      <w:r>
        <w:rPr>
          <w:rFonts w:eastAsia="仿宋_GB2312" w:hint="eastAsia"/>
          <w:b/>
          <w:sz w:val="32"/>
        </w:rPr>
        <w:t>9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Ansi="仿宋_GB2312"/>
          <w:b/>
          <w:sz w:val="32"/>
          <w:lang w:val="zh-CN"/>
        </w:rPr>
        <w:t>度</w:t>
      </w:r>
      <w:r>
        <w:rPr>
          <w:rFonts w:eastAsia="仿宋_GB2312" w:hAnsi="仿宋_GB2312" w:hint="eastAsia"/>
          <w:b/>
          <w:sz w:val="32"/>
          <w:lang w:val="zh-CN"/>
        </w:rPr>
        <w:t>考试</w:t>
      </w:r>
      <w:r>
        <w:rPr>
          <w:rFonts w:eastAsia="仿宋_GB2312" w:hAnsi="仿宋_GB2312"/>
          <w:b/>
          <w:sz w:val="32"/>
          <w:lang w:val="zh-CN"/>
        </w:rPr>
        <w:t>录用参照公务员法管理事业单位工</w:t>
      </w:r>
      <w:r>
        <w:rPr>
          <w:rFonts w:eastAsia="仿宋_GB2312" w:hAnsi="仿宋_GB2312"/>
          <w:b/>
          <w:sz w:val="32"/>
          <w:lang w:val="zh-CN"/>
        </w:rPr>
        <w:lastRenderedPageBreak/>
        <w:t>作人员招录面试工作安排的公告》</w:t>
      </w:r>
      <w:r>
        <w:rPr>
          <w:rFonts w:eastAsia="仿宋_GB2312" w:hAnsi="仿宋_GB2312"/>
          <w:sz w:val="32"/>
          <w:lang w:val="zh-CN"/>
        </w:rPr>
        <w:t>。</w:t>
      </w:r>
    </w:p>
    <w:p w:rsidR="002F4C18" w:rsidRDefault="002F4C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int="eastAsia"/>
          <w:color w:val="000000"/>
          <w:kern w:val="0"/>
          <w:sz w:val="32"/>
        </w:rPr>
        <w:t>附件：</w:t>
      </w:r>
      <w:r>
        <w:rPr>
          <w:rFonts w:eastAsia="仿宋_GB2312" w:hAnsi="仿宋_GB2312"/>
          <w:sz w:val="32"/>
        </w:rPr>
        <w:t>放弃面试资格声明</w:t>
      </w:r>
    </w:p>
    <w:p w:rsidR="002F4C18" w:rsidRDefault="002F4C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中国证券监督管理委员会</w:t>
      </w:r>
      <w:r>
        <w:rPr>
          <w:rFonts w:eastAsia="仿宋_GB2312" w:hint="eastAsia"/>
          <w:color w:val="000000"/>
          <w:sz w:val="32"/>
        </w:rPr>
        <w:t>安徽</w:t>
      </w:r>
      <w:bookmarkStart w:id="1" w:name="_GoBack"/>
      <w:bookmarkEnd w:id="1"/>
      <w:r>
        <w:rPr>
          <w:rFonts w:eastAsia="仿宋_GB2312" w:hAnsi="仿宋_GB2312"/>
          <w:color w:val="000000"/>
          <w:sz w:val="32"/>
        </w:rPr>
        <w:t>监管局</w:t>
      </w:r>
    </w:p>
    <w:p w:rsidR="002F4C18" w:rsidRDefault="00AC2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201</w:t>
      </w:r>
      <w:r>
        <w:rPr>
          <w:rFonts w:eastAsia="仿宋_GB2312" w:hint="eastAsia"/>
          <w:color w:val="000000"/>
          <w:sz w:val="32"/>
        </w:rPr>
        <w:t>9</w:t>
      </w:r>
      <w:r>
        <w:rPr>
          <w:rFonts w:eastAsia="仿宋_GB2312" w:hAnsi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 w:hAnsi="仿宋_GB2312"/>
          <w:color w:val="000000"/>
          <w:sz w:val="32"/>
        </w:rPr>
        <w:t>月</w:t>
      </w:r>
      <w:r w:rsidR="002A74A7">
        <w:rPr>
          <w:rFonts w:eastAsia="仿宋_GB2312" w:hint="eastAsia"/>
          <w:color w:val="000000"/>
          <w:sz w:val="32"/>
        </w:rPr>
        <w:t>15</w:t>
      </w:r>
      <w:r>
        <w:rPr>
          <w:rFonts w:eastAsia="仿宋_GB2312" w:hAnsi="仿宋_GB2312"/>
          <w:color w:val="000000"/>
          <w:sz w:val="32"/>
        </w:rPr>
        <w:t>日</w:t>
      </w:r>
    </w:p>
    <w:sectPr w:rsidR="002F4C18" w:rsidSect="002F4C18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04" w:rsidRDefault="008C2404" w:rsidP="002F4C18">
      <w:r>
        <w:separator/>
      </w:r>
    </w:p>
  </w:endnote>
  <w:endnote w:type="continuationSeparator" w:id="1">
    <w:p w:rsidR="008C2404" w:rsidRDefault="008C2404" w:rsidP="002F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18" w:rsidRDefault="00AA7492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AC2EC6">
      <w:instrText xml:space="preserve"> PAGE  </w:instrText>
    </w:r>
    <w:r>
      <w:fldChar w:fldCharType="separate"/>
    </w:r>
    <w:r w:rsidR="005A30EB">
      <w:rPr>
        <w:noProof/>
      </w:rPr>
      <w:t>2</w:t>
    </w:r>
    <w:r>
      <w:fldChar w:fldCharType="end"/>
    </w:r>
  </w:p>
  <w:p w:rsidR="002F4C18" w:rsidRDefault="002F4C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18" w:rsidRDefault="00AA7492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AC2EC6">
      <w:instrText xml:space="preserve"> PAGE  </w:instrText>
    </w:r>
    <w:r>
      <w:fldChar w:fldCharType="separate"/>
    </w:r>
    <w:r w:rsidR="00AC2EC6">
      <w:t>1</w:t>
    </w:r>
    <w:r>
      <w:fldChar w:fldCharType="end"/>
    </w:r>
  </w:p>
  <w:p w:rsidR="002F4C18" w:rsidRDefault="002F4C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04" w:rsidRDefault="008C2404" w:rsidP="002F4C18">
      <w:r>
        <w:separator/>
      </w:r>
    </w:p>
  </w:footnote>
  <w:footnote w:type="continuationSeparator" w:id="1">
    <w:p w:rsidR="008C2404" w:rsidRDefault="008C2404" w:rsidP="002F4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5426"/>
    <w:multiLevelType w:val="singleLevel"/>
    <w:tmpl w:val="5C52542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00"/>
    <w:rsid w:val="00151700"/>
    <w:rsid w:val="001F285D"/>
    <w:rsid w:val="00200272"/>
    <w:rsid w:val="002A74A7"/>
    <w:rsid w:val="002F4C18"/>
    <w:rsid w:val="003B25F8"/>
    <w:rsid w:val="005A30EB"/>
    <w:rsid w:val="007A26DA"/>
    <w:rsid w:val="008C2404"/>
    <w:rsid w:val="00985888"/>
    <w:rsid w:val="00AA7492"/>
    <w:rsid w:val="00AC2EC6"/>
    <w:rsid w:val="00B748E8"/>
    <w:rsid w:val="00B8642E"/>
    <w:rsid w:val="00BB3CA6"/>
    <w:rsid w:val="00CC2E34"/>
    <w:rsid w:val="00D3310C"/>
    <w:rsid w:val="00D9514B"/>
    <w:rsid w:val="00E2477C"/>
    <w:rsid w:val="00F2263B"/>
    <w:rsid w:val="20970C07"/>
    <w:rsid w:val="221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1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4C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2F4C18"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rsid w:val="002F4C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305</Words>
  <Characters>1741</Characters>
  <Application>Microsoft Office Word</Application>
  <DocSecurity>0</DocSecurity>
  <Lines>14</Lines>
  <Paragraphs>4</Paragraphs>
  <ScaleCrop>false</ScaleCrop>
  <Company>CSRC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中国证监会北京监管局关于2015年度录用参照公务员法管理事业单位工作人员面试工作安排的公告</dc:title>
  <dc:creator>CSRC</dc:creator>
  <cp:lastModifiedBy>csrc</cp:lastModifiedBy>
  <cp:revision>6</cp:revision>
  <cp:lastPrinted>2017-02-03T02:57:00Z</cp:lastPrinted>
  <dcterms:created xsi:type="dcterms:W3CDTF">2018-02-02T00:53:00Z</dcterms:created>
  <dcterms:modified xsi:type="dcterms:W3CDTF">2019-02-01T02:10:00Z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