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郑州海关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2019</w:t>
      </w:r>
      <w:r>
        <w:rPr>
          <w:rFonts w:ascii="方正小标宋_GBK" w:eastAsia="方正小标宋_GBK" w:cs="宋体" w:hint="eastAsia"/>
          <w:bCs/>
          <w:kern w:val="36"/>
          <w:sz w:val="48"/>
          <w:szCs w:val="48"/>
        </w:rPr>
        <w:t>年考试录用公务员面试公告</w:t>
      </w:r>
    </w:p>
    <w:p>
      <w:pPr>
        <w:shd w:val="solid" w:color="FFFFFF" w:fill="auto"/>
        <w:autoSpaceDN w:val="0"/>
        <w:spacing w:line="594" w:lineRule="exact"/>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根据公务员录用工作有关规定，现就</w:t>
      </w:r>
      <w:r>
        <w:rPr>
          <w:rFonts w:eastAsia="仿宋_GB2312"/>
          <w:sz w:val="32"/>
          <w:szCs w:val="32"/>
          <w:shd w:val="clear" w:color="auto" w:fill="FFFFFF"/>
        </w:rPr>
        <w:t>2019</w:t>
      </w:r>
      <w:r>
        <w:rPr>
          <w:rFonts w:eastAsia="仿宋_GB2312" w:hint="eastAsia"/>
          <w:sz w:val="32"/>
          <w:szCs w:val="32"/>
          <w:shd w:val="clear" w:color="auto" w:fill="FFFFFF"/>
        </w:rPr>
        <w:t>年郑州海关录用公务员面试有关事宜通知如下：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bookmarkStart w:id="0" w:name="RANGE!B4:F45"/>
      <w:bookmarkEnd w:id="0"/>
    </w:p>
    <w:tbl>
      <w:tblPr>
        <w:jc w:val="left"/>
        <w:tblInd w:w="91" w:type="dxa"/>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40"/>
        <w:gridCol w:w="1762"/>
        <w:gridCol w:w="1178"/>
        <w:gridCol w:w="2180"/>
        <w:gridCol w:w="1260"/>
        <w:gridCol w:w="947"/>
      </w:tblGrid>
      <w:tr>
        <w:trPr>
          <w:trHeight w:val="675"/>
        </w:trPr>
        <w:tc>
          <w:tcPr>
            <w:tcW w:w="2140" w:type="dxa"/>
            <w:noWrap/>
            <w:vAlign w:val="center"/>
          </w:tcPr>
          <w:p>
            <w:pPr>
              <w:widowControl/>
              <w:jc w:val="center"/>
              <w:rPr>
                <w:rFonts w:ascii="宋体" w:cs="宋体"/>
                <w:b/>
                <w:bCs/>
                <w:kern w:val="0"/>
                <w:sz w:val="24"/>
                <w:szCs w:val="24"/>
              </w:rPr>
            </w:pPr>
            <w:r>
              <w:rPr>
                <w:rFonts w:ascii="宋体" w:cs="宋体" w:hint="eastAsia"/>
                <w:b/>
                <w:bCs/>
                <w:kern w:val="0"/>
                <w:sz w:val="24"/>
                <w:szCs w:val="24"/>
              </w:rPr>
              <w:t>职位名称及代码</w:t>
            </w:r>
          </w:p>
        </w:tc>
        <w:tc>
          <w:tcPr>
            <w:tcW w:w="1762" w:type="dxa"/>
            <w:noWrap/>
            <w:vAlign w:val="center"/>
          </w:tcPr>
          <w:p>
            <w:pPr>
              <w:widowControl/>
              <w:jc w:val="center"/>
              <w:rPr>
                <w:rFonts w:ascii="宋体" w:cs="宋体"/>
                <w:b/>
                <w:bCs/>
                <w:kern w:val="0"/>
                <w:sz w:val="24"/>
                <w:szCs w:val="24"/>
              </w:rPr>
            </w:pPr>
            <w:r>
              <w:rPr>
                <w:rFonts w:ascii="宋体" w:cs="宋体" w:hint="eastAsia"/>
                <w:b/>
                <w:bCs/>
                <w:kern w:val="0"/>
                <w:sz w:val="24"/>
                <w:szCs w:val="24"/>
              </w:rPr>
              <w:t>面试分数线</w:t>
            </w:r>
          </w:p>
        </w:tc>
        <w:tc>
          <w:tcPr>
            <w:tcW w:w="1178" w:type="dxa"/>
            <w:noWrap/>
            <w:vAlign w:val="center"/>
          </w:tcPr>
          <w:p>
            <w:pPr>
              <w:widowControl/>
              <w:jc w:val="center"/>
              <w:rPr>
                <w:rFonts w:ascii="宋体" w:cs="宋体"/>
                <w:b/>
                <w:bCs/>
                <w:kern w:val="0"/>
                <w:sz w:val="24"/>
                <w:szCs w:val="24"/>
              </w:rPr>
            </w:pPr>
            <w:r>
              <w:rPr>
                <w:rFonts w:ascii="宋体" w:cs="宋体" w:hint="eastAsia"/>
                <w:b/>
                <w:bCs/>
                <w:kern w:val="0"/>
                <w:sz w:val="24"/>
                <w:szCs w:val="24"/>
              </w:rPr>
              <w:t>姓名</w:t>
            </w:r>
          </w:p>
        </w:tc>
        <w:tc>
          <w:tcPr>
            <w:tcW w:w="2180" w:type="dxa"/>
            <w:noWrap/>
            <w:vAlign w:val="center"/>
          </w:tcPr>
          <w:p>
            <w:pPr>
              <w:widowControl/>
              <w:jc w:val="center"/>
              <w:rPr>
                <w:rFonts w:ascii="宋体" w:cs="宋体"/>
                <w:b/>
                <w:bCs/>
                <w:kern w:val="0"/>
                <w:sz w:val="24"/>
                <w:szCs w:val="24"/>
              </w:rPr>
            </w:pPr>
            <w:r>
              <w:rPr>
                <w:rFonts w:ascii="宋体" w:cs="宋体" w:hint="eastAsia"/>
                <w:b/>
                <w:bCs/>
                <w:kern w:val="0"/>
                <w:sz w:val="24"/>
                <w:szCs w:val="24"/>
              </w:rPr>
              <w:t>准考证号</w:t>
            </w:r>
          </w:p>
        </w:tc>
        <w:tc>
          <w:tcPr>
            <w:tcW w:w="1260" w:type="dxa"/>
            <w:noWrap/>
            <w:vAlign w:val="center"/>
          </w:tcPr>
          <w:p>
            <w:pPr>
              <w:widowControl/>
              <w:jc w:val="center"/>
              <w:rPr>
                <w:rFonts w:ascii="宋体" w:cs="宋体"/>
                <w:b/>
                <w:bCs/>
                <w:kern w:val="0"/>
                <w:sz w:val="24"/>
                <w:szCs w:val="24"/>
              </w:rPr>
            </w:pPr>
            <w:r>
              <w:rPr>
                <w:rFonts w:ascii="宋体" w:cs="宋体" w:hint="eastAsia"/>
                <w:b/>
                <w:bCs/>
                <w:kern w:val="0"/>
                <w:sz w:val="24"/>
                <w:szCs w:val="24"/>
              </w:rPr>
              <w:t>面试时间</w:t>
            </w:r>
          </w:p>
        </w:tc>
        <w:tc>
          <w:tcPr>
            <w:tcW w:w="947" w:type="dxa"/>
            <w:noWrap/>
            <w:vAlign w:val="center"/>
          </w:tcPr>
          <w:p>
            <w:pPr>
              <w:widowControl/>
              <w:jc w:val="center"/>
              <w:rPr>
                <w:rFonts w:ascii="宋体" w:cs="宋体"/>
                <w:b/>
                <w:bCs/>
                <w:kern w:val="0"/>
                <w:sz w:val="24"/>
                <w:szCs w:val="24"/>
              </w:rPr>
            </w:pPr>
            <w:r>
              <w:rPr>
                <w:rFonts w:ascii="宋体" w:cs="宋体" w:hint="eastAsia"/>
                <w:b/>
                <w:bCs/>
                <w:kern w:val="0"/>
                <w:sz w:val="24"/>
                <w:szCs w:val="24"/>
              </w:rPr>
              <w:t>备注</w:t>
            </w:r>
          </w:p>
        </w:tc>
      </w:tr>
      <w:tr>
        <w:trPr>
          <w:trHeight w:val="360"/>
        </w:trPr>
        <w:tc>
          <w:tcPr>
            <w:tcW w:w="2140" w:type="dxa"/>
            <w:vMerge w:val="restart"/>
          </w:tcPr>
          <w:p>
            <w:pPr>
              <w:widowControl/>
              <w:jc w:val="center"/>
              <w:rPr>
                <w:rFonts w:ascii="宋体" w:cs="宋体"/>
                <w:kern w:val="0"/>
                <w:sz w:val="24"/>
                <w:szCs w:val="24"/>
              </w:rPr>
            </w:pPr>
            <w:r>
              <w:rPr>
                <w:rFonts w:ascii="宋体" w:cs="宋体" w:hint="eastAsia"/>
                <w:kern w:val="0"/>
                <w:sz w:val="24"/>
                <w:szCs w:val="24"/>
              </w:rPr>
              <w:t>郑州海关</w:t>
            </w:r>
            <w:r>
              <w:rPr>
                <w:rFonts w:ascii="宋体" w:cs="宋体"/>
                <w:kern w:val="0"/>
                <w:sz w:val="24"/>
                <w:szCs w:val="24"/>
              </w:rPr>
              <w:t xml:space="preserve"> </w:t>
            </w:r>
            <w:r>
              <w:rPr>
                <w:rFonts w:ascii="宋体" w:cs="宋体" w:hint="eastAsia"/>
                <w:kern w:val="0"/>
                <w:sz w:val="24"/>
                <w:szCs w:val="24"/>
              </w:rPr>
              <w:t>海关业务</w:t>
            </w:r>
            <w:r>
              <w:rPr>
                <w:rFonts w:ascii="宋体" w:cs="宋体"/>
                <w:kern w:val="0"/>
                <w:sz w:val="24"/>
                <w:szCs w:val="24"/>
              </w:rPr>
              <w:t>300110002001</w:t>
            </w:r>
          </w:p>
        </w:tc>
        <w:tc>
          <w:tcPr>
            <w:tcW w:w="1762" w:type="dxa"/>
            <w:vMerge w:val="restart"/>
          </w:tcPr>
          <w:p>
            <w:pPr>
              <w:widowControl/>
              <w:jc w:val="center"/>
              <w:rPr>
                <w:rFonts w:ascii="宋体" w:cs="宋体"/>
                <w:kern w:val="0"/>
                <w:sz w:val="24"/>
                <w:szCs w:val="24"/>
              </w:rPr>
            </w:pPr>
            <w:r>
              <w:rPr>
                <w:rFonts w:ascii="宋体" w:cs="宋体"/>
                <w:kern w:val="0"/>
                <w:sz w:val="24"/>
                <w:szCs w:val="24"/>
              </w:rPr>
              <w:t>108.9</w:t>
            </w:r>
          </w:p>
        </w:tc>
        <w:tc>
          <w:tcPr>
            <w:tcW w:w="1178" w:type="dxa"/>
            <w:noWrap/>
            <w:vAlign w:val="bottom"/>
          </w:tcPr>
          <w:p>
            <w:pPr>
              <w:widowControl/>
              <w:jc w:val="center"/>
              <w:rPr>
                <w:rFonts w:ascii="宋体" w:cs="宋体"/>
                <w:kern w:val="0"/>
                <w:sz w:val="24"/>
                <w:szCs w:val="24"/>
              </w:rPr>
            </w:pPr>
            <w:r>
              <w:rPr>
                <w:rFonts w:hint="eastAsia"/>
                <w:sz w:val="22"/>
                <w:szCs w:val="22"/>
              </w:rPr>
              <w:t>葛蒙毅</w:t>
            </w:r>
          </w:p>
        </w:tc>
        <w:tc>
          <w:tcPr>
            <w:tcW w:w="2180" w:type="dxa"/>
            <w:noWrap/>
            <w:vAlign w:val="bottom"/>
          </w:tcPr>
          <w:p>
            <w:pPr>
              <w:widowControl/>
              <w:jc w:val="center"/>
              <w:rPr>
                <w:rFonts w:ascii="宋体" w:cs="宋体"/>
                <w:kern w:val="0"/>
                <w:sz w:val="22"/>
                <w:szCs w:val="22"/>
              </w:rPr>
            </w:pPr>
            <w:r>
              <w:rPr>
                <w:sz w:val="22"/>
                <w:szCs w:val="22"/>
              </w:rPr>
              <w:t>12923101031824</w:t>
            </w:r>
          </w:p>
        </w:tc>
        <w:tc>
          <w:tcPr>
            <w:tcW w:w="1260" w:type="dxa"/>
            <w:vMerge w:val="restart"/>
            <w:vAlign w:val="center"/>
          </w:tcPr>
          <w:p>
            <w:pPr>
              <w:widowControl/>
              <w:jc w:val="center"/>
              <w:rPr>
                <w:b/>
                <w:bCs/>
                <w:kern w:val="0"/>
                <w:sz w:val="24"/>
                <w:szCs w:val="24"/>
              </w:rPr>
            </w:pPr>
            <w:r>
              <w:rPr>
                <w:b/>
                <w:bCs/>
                <w:kern w:val="0"/>
                <w:sz w:val="24"/>
                <w:szCs w:val="24"/>
              </w:rPr>
              <w:t>2</w:t>
            </w:r>
            <w:r>
              <w:rPr>
                <w:rFonts w:hint="eastAsia"/>
                <w:b/>
                <w:bCs/>
                <w:kern w:val="0"/>
                <w:sz w:val="24"/>
                <w:szCs w:val="24"/>
              </w:rPr>
              <w:t>月</w:t>
            </w:r>
            <w:r>
              <w:rPr>
                <w:b/>
                <w:bCs/>
                <w:kern w:val="0"/>
                <w:sz w:val="24"/>
                <w:szCs w:val="24"/>
              </w:rPr>
              <w:t>25</w:t>
            </w:r>
            <w:r>
              <w:rPr>
                <w:rFonts w:hint="eastAsia"/>
                <w:b/>
                <w:bCs/>
                <w:kern w:val="0"/>
                <w:sz w:val="24"/>
                <w:szCs w:val="24"/>
              </w:rPr>
              <w:t>日</w:t>
            </w:r>
          </w:p>
        </w:tc>
        <w:tc>
          <w:tcPr>
            <w:tcW w:w="947" w:type="dxa"/>
            <w:vMerge w:val="restart"/>
            <w:noWrap/>
            <w:vAlign w:val="center"/>
          </w:tcPr>
          <w:p>
            <w:pPr>
              <w:jc w:val="center"/>
              <w:rPr>
                <w:rFonts w:ascii="宋体" w:cs="宋体"/>
                <w:kern w:val="0"/>
                <w:sz w:val="24"/>
                <w:szCs w:val="24"/>
              </w:rPr>
            </w:pPr>
            <w:r>
              <w:rPr>
                <w:rFonts w:ascii="宋体" w:cs="宋体" w:hint="eastAsia"/>
                <w:kern w:val="0"/>
                <w:sz w:val="24"/>
                <w:szCs w:val="24"/>
              </w:rPr>
              <w:t>　</w:t>
            </w: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张思远</w:t>
            </w:r>
          </w:p>
        </w:tc>
        <w:tc>
          <w:tcPr>
            <w:tcW w:w="2180" w:type="dxa"/>
            <w:noWrap/>
            <w:vAlign w:val="bottom"/>
          </w:tcPr>
          <w:p>
            <w:pPr>
              <w:widowControl/>
              <w:jc w:val="center"/>
              <w:rPr>
                <w:rFonts w:ascii="宋体" w:cs="宋体"/>
                <w:kern w:val="0"/>
                <w:sz w:val="22"/>
                <w:szCs w:val="22"/>
              </w:rPr>
            </w:pPr>
            <w:r>
              <w:rPr>
                <w:sz w:val="22"/>
                <w:szCs w:val="22"/>
              </w:rPr>
              <w:t>12923101041825</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苏圣钧</w:t>
            </w:r>
          </w:p>
        </w:tc>
        <w:tc>
          <w:tcPr>
            <w:tcW w:w="2180" w:type="dxa"/>
            <w:noWrap/>
            <w:vAlign w:val="bottom"/>
          </w:tcPr>
          <w:p>
            <w:pPr>
              <w:widowControl/>
              <w:jc w:val="center"/>
              <w:rPr>
                <w:rFonts w:ascii="宋体" w:cs="宋体"/>
                <w:kern w:val="0"/>
                <w:sz w:val="22"/>
                <w:szCs w:val="22"/>
              </w:rPr>
            </w:pPr>
            <w:r>
              <w:rPr>
                <w:sz w:val="22"/>
                <w:szCs w:val="22"/>
              </w:rPr>
              <w:t>12923101042018</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吕姝霈</w:t>
            </w:r>
          </w:p>
        </w:tc>
        <w:tc>
          <w:tcPr>
            <w:tcW w:w="2180" w:type="dxa"/>
            <w:noWrap/>
            <w:vAlign w:val="bottom"/>
          </w:tcPr>
          <w:p>
            <w:pPr>
              <w:widowControl/>
              <w:jc w:val="center"/>
              <w:rPr>
                <w:rFonts w:ascii="宋体" w:cs="宋体"/>
                <w:kern w:val="0"/>
                <w:sz w:val="22"/>
                <w:szCs w:val="22"/>
              </w:rPr>
            </w:pPr>
            <w:r>
              <w:rPr>
                <w:sz w:val="22"/>
                <w:szCs w:val="22"/>
              </w:rPr>
              <w:t>12923101050313</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贾赢男</w:t>
            </w:r>
          </w:p>
        </w:tc>
        <w:tc>
          <w:tcPr>
            <w:tcW w:w="2180" w:type="dxa"/>
            <w:noWrap/>
            <w:vAlign w:val="bottom"/>
          </w:tcPr>
          <w:p>
            <w:pPr>
              <w:widowControl/>
              <w:jc w:val="center"/>
              <w:rPr>
                <w:rFonts w:ascii="宋体" w:cs="宋体"/>
                <w:kern w:val="0"/>
                <w:sz w:val="22"/>
                <w:szCs w:val="22"/>
              </w:rPr>
            </w:pPr>
            <w:r>
              <w:rPr>
                <w:sz w:val="22"/>
                <w:szCs w:val="22"/>
              </w:rPr>
              <w:t>12923101050518</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李沅瑾</w:t>
            </w:r>
          </w:p>
        </w:tc>
        <w:tc>
          <w:tcPr>
            <w:tcW w:w="2180" w:type="dxa"/>
            <w:noWrap/>
            <w:vAlign w:val="bottom"/>
          </w:tcPr>
          <w:p>
            <w:pPr>
              <w:widowControl/>
              <w:jc w:val="center"/>
              <w:rPr>
                <w:rFonts w:ascii="宋体" w:cs="宋体"/>
                <w:kern w:val="0"/>
                <w:sz w:val="22"/>
                <w:szCs w:val="22"/>
              </w:rPr>
            </w:pPr>
            <w:r>
              <w:rPr>
                <w:sz w:val="22"/>
                <w:szCs w:val="22"/>
              </w:rPr>
              <w:t>12923101090915</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冀晓斌</w:t>
            </w:r>
          </w:p>
        </w:tc>
        <w:tc>
          <w:tcPr>
            <w:tcW w:w="2180" w:type="dxa"/>
            <w:noWrap/>
            <w:vAlign w:val="bottom"/>
          </w:tcPr>
          <w:p>
            <w:pPr>
              <w:widowControl/>
              <w:jc w:val="center"/>
              <w:rPr>
                <w:rFonts w:ascii="宋体" w:cs="宋体"/>
                <w:kern w:val="0"/>
                <w:sz w:val="22"/>
                <w:szCs w:val="22"/>
              </w:rPr>
            </w:pPr>
            <w:r>
              <w:rPr>
                <w:sz w:val="22"/>
                <w:szCs w:val="22"/>
              </w:rPr>
              <w:t>12923101102418</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郭柏亨</w:t>
            </w:r>
          </w:p>
        </w:tc>
        <w:tc>
          <w:tcPr>
            <w:tcW w:w="2180" w:type="dxa"/>
            <w:noWrap/>
            <w:vAlign w:val="bottom"/>
          </w:tcPr>
          <w:p>
            <w:pPr>
              <w:widowControl/>
              <w:jc w:val="center"/>
              <w:rPr>
                <w:rFonts w:ascii="宋体" w:cs="宋体"/>
                <w:kern w:val="0"/>
                <w:sz w:val="22"/>
                <w:szCs w:val="22"/>
              </w:rPr>
            </w:pPr>
            <w:r>
              <w:rPr>
                <w:sz w:val="22"/>
                <w:szCs w:val="22"/>
              </w:rPr>
              <w:t>12923101110601</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吴程涛</w:t>
            </w:r>
          </w:p>
        </w:tc>
        <w:tc>
          <w:tcPr>
            <w:tcW w:w="2180" w:type="dxa"/>
            <w:noWrap/>
            <w:vAlign w:val="bottom"/>
          </w:tcPr>
          <w:p>
            <w:pPr>
              <w:widowControl/>
              <w:jc w:val="center"/>
              <w:rPr>
                <w:rFonts w:ascii="宋体" w:cs="宋体"/>
                <w:kern w:val="0"/>
                <w:sz w:val="22"/>
                <w:szCs w:val="22"/>
              </w:rPr>
            </w:pPr>
            <w:r>
              <w:rPr>
                <w:sz w:val="22"/>
                <w:szCs w:val="22"/>
              </w:rPr>
              <w:t>12923101120923</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孙文卓</w:t>
            </w:r>
          </w:p>
        </w:tc>
        <w:tc>
          <w:tcPr>
            <w:tcW w:w="2180" w:type="dxa"/>
            <w:noWrap/>
            <w:vAlign w:val="bottom"/>
          </w:tcPr>
          <w:p>
            <w:pPr>
              <w:widowControl/>
              <w:jc w:val="center"/>
              <w:rPr>
                <w:rFonts w:ascii="宋体" w:cs="宋体"/>
                <w:kern w:val="0"/>
                <w:sz w:val="22"/>
                <w:szCs w:val="22"/>
              </w:rPr>
            </w:pPr>
            <w:r>
              <w:rPr>
                <w:sz w:val="22"/>
                <w:szCs w:val="22"/>
              </w:rPr>
              <w:t>12923101170128</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周子龙</w:t>
            </w:r>
          </w:p>
        </w:tc>
        <w:tc>
          <w:tcPr>
            <w:tcW w:w="2180" w:type="dxa"/>
            <w:noWrap/>
            <w:vAlign w:val="bottom"/>
          </w:tcPr>
          <w:p>
            <w:pPr>
              <w:widowControl/>
              <w:jc w:val="center"/>
              <w:rPr>
                <w:rFonts w:ascii="宋体" w:cs="宋体"/>
                <w:kern w:val="0"/>
                <w:sz w:val="22"/>
                <w:szCs w:val="22"/>
              </w:rPr>
            </w:pPr>
            <w:r>
              <w:rPr>
                <w:sz w:val="22"/>
                <w:szCs w:val="22"/>
              </w:rPr>
              <w:t>12923101171302</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张朔</w:t>
            </w:r>
          </w:p>
        </w:tc>
        <w:tc>
          <w:tcPr>
            <w:tcW w:w="2180" w:type="dxa"/>
            <w:noWrap/>
            <w:vAlign w:val="bottom"/>
          </w:tcPr>
          <w:p>
            <w:pPr>
              <w:widowControl/>
              <w:jc w:val="center"/>
              <w:rPr>
                <w:rFonts w:ascii="宋体" w:cs="宋体"/>
                <w:kern w:val="0"/>
                <w:sz w:val="22"/>
                <w:szCs w:val="22"/>
              </w:rPr>
            </w:pPr>
            <w:r>
              <w:rPr>
                <w:sz w:val="22"/>
                <w:szCs w:val="22"/>
              </w:rPr>
              <w:t>12924102033515</w:t>
            </w:r>
          </w:p>
        </w:tc>
        <w:tc>
          <w:tcPr>
            <w:tcW w:w="1260" w:type="dxa"/>
            <w:vMerge/>
          </w:tcPr>
          <w:p/>
        </w:tc>
        <w:tc>
          <w:tcPr>
            <w:tcW w:w="947" w:type="dxa"/>
            <w:vMerge/>
            <w:noWrap/>
          </w:tcPr>
          <w:p/>
        </w:tc>
      </w:tr>
      <w:tr>
        <w:trPr>
          <w:trHeight w:val="360"/>
        </w:trPr>
        <w:tc>
          <w:tcPr>
            <w:tcW w:w="2140" w:type="dxa"/>
            <w:vMerge w:val="restart"/>
          </w:tcPr>
          <w:p>
            <w:pPr>
              <w:widowControl/>
              <w:jc w:val="center"/>
              <w:rPr>
                <w:rFonts w:ascii="宋体" w:cs="宋体"/>
                <w:kern w:val="0"/>
                <w:sz w:val="24"/>
                <w:szCs w:val="24"/>
              </w:rPr>
            </w:pPr>
            <w:r>
              <w:rPr>
                <w:rFonts w:ascii="宋体" w:cs="宋体" w:hint="eastAsia"/>
                <w:kern w:val="0"/>
                <w:sz w:val="24"/>
                <w:szCs w:val="24"/>
              </w:rPr>
              <w:t>郑州海关所属三门峡海关</w:t>
            </w:r>
            <w:r>
              <w:rPr>
                <w:rFonts w:ascii="宋体" w:cs="宋体"/>
                <w:kern w:val="0"/>
                <w:sz w:val="24"/>
                <w:szCs w:val="24"/>
              </w:rPr>
              <w:t xml:space="preserve"> </w:t>
            </w:r>
            <w:r>
              <w:rPr>
                <w:rFonts w:ascii="宋体" w:cs="宋体" w:hint="eastAsia"/>
                <w:kern w:val="0"/>
                <w:sz w:val="24"/>
                <w:szCs w:val="24"/>
              </w:rPr>
              <w:t>海关监管</w:t>
            </w:r>
            <w:r>
              <w:rPr>
                <w:rFonts w:ascii="宋体" w:cs="宋体"/>
                <w:kern w:val="0"/>
                <w:sz w:val="24"/>
                <w:szCs w:val="24"/>
              </w:rPr>
              <w:t>(</w:t>
            </w:r>
            <w:r>
              <w:rPr>
                <w:rFonts w:ascii="宋体" w:cs="宋体" w:hint="eastAsia"/>
                <w:kern w:val="0"/>
                <w:sz w:val="24"/>
                <w:szCs w:val="24"/>
              </w:rPr>
              <w:t>一</w:t>
            </w:r>
            <w:r>
              <w:rPr>
                <w:rFonts w:ascii="宋体" w:cs="宋体"/>
                <w:kern w:val="0"/>
                <w:sz w:val="24"/>
                <w:szCs w:val="24"/>
              </w:rPr>
              <w:t>)300110003001</w:t>
            </w:r>
          </w:p>
        </w:tc>
        <w:tc>
          <w:tcPr>
            <w:tcW w:w="1762" w:type="dxa"/>
            <w:vMerge w:val="restart"/>
          </w:tcPr>
          <w:p>
            <w:pPr>
              <w:widowControl/>
              <w:jc w:val="center"/>
              <w:rPr>
                <w:rFonts w:ascii="宋体" w:cs="宋体"/>
                <w:kern w:val="0"/>
                <w:sz w:val="24"/>
                <w:szCs w:val="24"/>
              </w:rPr>
            </w:pPr>
            <w:r>
              <w:rPr>
                <w:rFonts w:ascii="宋体" w:cs="宋体"/>
                <w:kern w:val="0"/>
                <w:sz w:val="24"/>
                <w:szCs w:val="24"/>
              </w:rPr>
              <w:t>122.6</w:t>
            </w:r>
          </w:p>
        </w:tc>
        <w:tc>
          <w:tcPr>
            <w:tcW w:w="1178" w:type="dxa"/>
            <w:noWrap/>
            <w:vAlign w:val="bottom"/>
          </w:tcPr>
          <w:p>
            <w:pPr>
              <w:widowControl/>
              <w:jc w:val="center"/>
              <w:rPr>
                <w:rFonts w:ascii="宋体" w:cs="宋体"/>
                <w:kern w:val="0"/>
                <w:sz w:val="24"/>
                <w:szCs w:val="24"/>
              </w:rPr>
            </w:pPr>
            <w:r>
              <w:rPr>
                <w:rFonts w:hint="eastAsia"/>
                <w:sz w:val="22"/>
                <w:szCs w:val="22"/>
              </w:rPr>
              <w:t>刘乾雍</w:t>
            </w:r>
          </w:p>
        </w:tc>
        <w:tc>
          <w:tcPr>
            <w:tcW w:w="2180" w:type="dxa"/>
            <w:noWrap/>
            <w:vAlign w:val="bottom"/>
          </w:tcPr>
          <w:p>
            <w:pPr>
              <w:widowControl/>
              <w:jc w:val="center"/>
              <w:rPr>
                <w:rFonts w:ascii="宋体" w:cs="宋体"/>
                <w:kern w:val="0"/>
                <w:sz w:val="22"/>
                <w:szCs w:val="22"/>
              </w:rPr>
            </w:pPr>
            <w:r>
              <w:rPr>
                <w:sz w:val="22"/>
                <w:szCs w:val="22"/>
              </w:rPr>
              <w:t>12921201340111</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何红燕</w:t>
            </w:r>
          </w:p>
        </w:tc>
        <w:tc>
          <w:tcPr>
            <w:tcW w:w="2180" w:type="dxa"/>
            <w:noWrap/>
            <w:vAlign w:val="bottom"/>
          </w:tcPr>
          <w:p>
            <w:pPr>
              <w:widowControl/>
              <w:jc w:val="center"/>
              <w:rPr>
                <w:rFonts w:ascii="宋体" w:cs="宋体"/>
                <w:kern w:val="0"/>
                <w:sz w:val="22"/>
                <w:szCs w:val="22"/>
              </w:rPr>
            </w:pPr>
            <w:r>
              <w:rPr>
                <w:sz w:val="22"/>
                <w:szCs w:val="22"/>
              </w:rPr>
              <w:t>12923203365527</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刘建珍</w:t>
            </w:r>
          </w:p>
        </w:tc>
        <w:tc>
          <w:tcPr>
            <w:tcW w:w="2180" w:type="dxa"/>
            <w:noWrap/>
            <w:vAlign w:val="bottom"/>
          </w:tcPr>
          <w:p>
            <w:pPr>
              <w:widowControl/>
              <w:jc w:val="center"/>
              <w:rPr>
                <w:rFonts w:ascii="宋体" w:cs="宋体"/>
                <w:kern w:val="0"/>
                <w:sz w:val="22"/>
                <w:szCs w:val="22"/>
              </w:rPr>
            </w:pPr>
            <w:r>
              <w:rPr>
                <w:sz w:val="22"/>
                <w:szCs w:val="22"/>
              </w:rPr>
              <w:t>12926101188604</w:t>
            </w:r>
          </w:p>
        </w:tc>
        <w:tc>
          <w:tcPr>
            <w:tcW w:w="1260" w:type="dxa"/>
            <w:vMerge/>
          </w:tcPr>
          <w:p/>
        </w:tc>
        <w:tc>
          <w:tcPr>
            <w:tcW w:w="947" w:type="dxa"/>
            <w:vMerge/>
            <w:noWrap/>
          </w:tcPr>
          <w:p/>
        </w:tc>
      </w:tr>
      <w:tr>
        <w:trPr>
          <w:trHeight w:val="360"/>
        </w:trPr>
        <w:tc>
          <w:tcPr>
            <w:tcW w:w="2140" w:type="dxa"/>
            <w:vMerge w:val="restart"/>
          </w:tcPr>
          <w:p>
            <w:pPr>
              <w:widowControl/>
              <w:jc w:val="center"/>
              <w:rPr>
                <w:rFonts w:ascii="宋体" w:cs="宋体"/>
                <w:kern w:val="0"/>
                <w:sz w:val="24"/>
                <w:szCs w:val="24"/>
              </w:rPr>
            </w:pPr>
            <w:r>
              <w:rPr>
                <w:rFonts w:ascii="宋体" w:cs="宋体" w:hint="eastAsia"/>
                <w:kern w:val="0"/>
                <w:sz w:val="24"/>
                <w:szCs w:val="24"/>
              </w:rPr>
              <w:t>郑州海关所属信阳海关</w:t>
            </w:r>
            <w:r>
              <w:rPr>
                <w:rFonts w:ascii="宋体" w:cs="宋体"/>
                <w:kern w:val="0"/>
                <w:sz w:val="24"/>
                <w:szCs w:val="24"/>
              </w:rPr>
              <w:t xml:space="preserve"> </w:t>
            </w:r>
            <w:r>
              <w:rPr>
                <w:rFonts w:ascii="宋体" w:cs="宋体" w:hint="eastAsia"/>
                <w:kern w:val="0"/>
                <w:sz w:val="24"/>
                <w:szCs w:val="24"/>
              </w:rPr>
              <w:t>海关监管</w:t>
            </w:r>
            <w:r>
              <w:rPr>
                <w:rFonts w:ascii="宋体" w:cs="宋体"/>
                <w:kern w:val="0"/>
                <w:sz w:val="24"/>
                <w:szCs w:val="24"/>
              </w:rPr>
              <w:t>(</w:t>
            </w:r>
            <w:r>
              <w:rPr>
                <w:rFonts w:ascii="宋体" w:cs="宋体" w:hint="eastAsia"/>
                <w:kern w:val="0"/>
                <w:sz w:val="24"/>
                <w:szCs w:val="24"/>
              </w:rPr>
              <w:t>二</w:t>
            </w:r>
            <w:r>
              <w:rPr>
                <w:rFonts w:ascii="宋体" w:cs="宋体"/>
                <w:kern w:val="0"/>
                <w:sz w:val="24"/>
                <w:szCs w:val="24"/>
              </w:rPr>
              <w:t>)300110004001</w:t>
            </w:r>
          </w:p>
        </w:tc>
        <w:tc>
          <w:tcPr>
            <w:tcW w:w="1762" w:type="dxa"/>
            <w:vMerge w:val="restart"/>
          </w:tcPr>
          <w:p>
            <w:pPr>
              <w:widowControl/>
              <w:jc w:val="center"/>
              <w:rPr>
                <w:rFonts w:ascii="宋体" w:cs="宋体"/>
                <w:kern w:val="0"/>
                <w:sz w:val="24"/>
                <w:szCs w:val="24"/>
              </w:rPr>
            </w:pPr>
            <w:r>
              <w:rPr>
                <w:rFonts w:ascii="宋体" w:cs="宋体"/>
                <w:kern w:val="0"/>
                <w:sz w:val="24"/>
                <w:szCs w:val="24"/>
              </w:rPr>
              <w:t>126.4</w:t>
            </w:r>
          </w:p>
        </w:tc>
        <w:tc>
          <w:tcPr>
            <w:tcW w:w="1178" w:type="dxa"/>
            <w:noWrap/>
            <w:vAlign w:val="bottom"/>
          </w:tcPr>
          <w:p>
            <w:pPr>
              <w:widowControl/>
              <w:jc w:val="center"/>
              <w:rPr>
                <w:rFonts w:ascii="宋体" w:cs="宋体"/>
                <w:kern w:val="0"/>
                <w:sz w:val="24"/>
                <w:szCs w:val="24"/>
              </w:rPr>
            </w:pPr>
            <w:r>
              <w:rPr>
                <w:rFonts w:hint="eastAsia"/>
                <w:sz w:val="22"/>
                <w:szCs w:val="22"/>
              </w:rPr>
              <w:t>王东星</w:t>
            </w:r>
          </w:p>
        </w:tc>
        <w:tc>
          <w:tcPr>
            <w:tcW w:w="2180" w:type="dxa"/>
            <w:noWrap/>
            <w:vAlign w:val="bottom"/>
          </w:tcPr>
          <w:p>
            <w:pPr>
              <w:widowControl/>
              <w:jc w:val="center"/>
              <w:rPr>
                <w:rFonts w:ascii="宋体" w:cs="宋体"/>
                <w:kern w:val="0"/>
                <w:sz w:val="22"/>
                <w:szCs w:val="22"/>
              </w:rPr>
            </w:pPr>
            <w:r>
              <w:rPr>
                <w:sz w:val="22"/>
                <w:szCs w:val="22"/>
              </w:rPr>
              <w:t>12923203352010</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黄敏</w:t>
            </w:r>
          </w:p>
        </w:tc>
        <w:tc>
          <w:tcPr>
            <w:tcW w:w="2180" w:type="dxa"/>
            <w:noWrap/>
            <w:vAlign w:val="bottom"/>
          </w:tcPr>
          <w:p>
            <w:pPr>
              <w:widowControl/>
              <w:jc w:val="center"/>
              <w:rPr>
                <w:rFonts w:ascii="宋体" w:cs="宋体"/>
                <w:kern w:val="0"/>
                <w:sz w:val="22"/>
                <w:szCs w:val="22"/>
              </w:rPr>
            </w:pPr>
            <w:r>
              <w:rPr>
                <w:sz w:val="22"/>
                <w:szCs w:val="22"/>
              </w:rPr>
              <w:t>12924102050919</w:t>
            </w:r>
          </w:p>
        </w:tc>
        <w:tc>
          <w:tcPr>
            <w:tcW w:w="1260" w:type="dxa"/>
            <w:vMerge/>
          </w:tcPr>
          <w:p/>
        </w:tc>
        <w:tc>
          <w:tcPr>
            <w:tcW w:w="947" w:type="dxa"/>
            <w:vMerge/>
            <w:noWrap/>
          </w:tcPr>
          <w:p/>
        </w:tc>
      </w:tr>
      <w:tr>
        <w:trPr>
          <w:trHeight w:val="360"/>
        </w:trPr>
        <w:tc>
          <w:tcPr>
            <w:tcW w:w="2140" w:type="dxa"/>
            <w:vMerge/>
          </w:tcPr>
          <w:p/>
        </w:tc>
        <w:tc>
          <w:tcPr>
            <w:tcW w:w="1762" w:type="dxa"/>
            <w:vMerge/>
          </w:tcPr>
          <w:p/>
        </w:tc>
        <w:tc>
          <w:tcPr>
            <w:tcW w:w="1178" w:type="dxa"/>
            <w:noWrap/>
            <w:vAlign w:val="bottom"/>
          </w:tcPr>
          <w:p>
            <w:pPr>
              <w:widowControl/>
              <w:jc w:val="center"/>
              <w:rPr>
                <w:rFonts w:ascii="宋体" w:cs="宋体"/>
                <w:kern w:val="0"/>
                <w:sz w:val="24"/>
                <w:szCs w:val="24"/>
              </w:rPr>
            </w:pPr>
            <w:r>
              <w:rPr>
                <w:rFonts w:hint="eastAsia"/>
                <w:sz w:val="22"/>
                <w:szCs w:val="22"/>
              </w:rPr>
              <w:t>董梦梦</w:t>
            </w:r>
          </w:p>
        </w:tc>
        <w:tc>
          <w:tcPr>
            <w:tcW w:w="2180" w:type="dxa"/>
            <w:noWrap/>
            <w:vAlign w:val="bottom"/>
          </w:tcPr>
          <w:p>
            <w:pPr>
              <w:widowControl/>
              <w:jc w:val="center"/>
              <w:rPr>
                <w:rFonts w:ascii="宋体" w:cs="宋体"/>
                <w:kern w:val="0"/>
                <w:sz w:val="22"/>
                <w:szCs w:val="22"/>
              </w:rPr>
            </w:pPr>
            <w:r>
              <w:rPr>
                <w:sz w:val="22"/>
                <w:szCs w:val="22"/>
              </w:rPr>
              <w:t>12924201092804</w:t>
            </w:r>
          </w:p>
        </w:tc>
        <w:tc>
          <w:tcPr>
            <w:tcW w:w="1260" w:type="dxa"/>
            <w:vMerge/>
          </w:tcPr>
          <w:p/>
        </w:tc>
        <w:tc>
          <w:tcPr>
            <w:tcW w:w="947" w:type="dxa"/>
            <w:vMerge/>
            <w:noWrap/>
          </w:tcPr>
          <w:p/>
        </w:tc>
      </w:tr>
    </w:tbl>
    <w:p>
      <w:pPr>
        <w:shd w:val="solid" w:color="FFFFFF" w:fill="auto"/>
        <w:autoSpaceDN w:val="0"/>
        <w:spacing w:line="594"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以上无递补、调剂人员，同一职位考生按准考证号排列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请进入面试的考生于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14</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时前确认是否参加面试，确认方式为电子邮件和传真。要求如下：</w:t>
      </w:r>
    </w:p>
    <w:p>
      <w:pPr>
        <w:spacing w:line="594" w:lineRule="exact"/>
        <w:ind w:firstLine="645"/>
        <w:rPr>
          <w:rFonts w:ascii="方正黑体_GBK" w:eastAsia="方正黑体_GBK"/>
          <w:sz w:val="32"/>
          <w:szCs w:val="32"/>
          <w:u w:val="single"/>
        </w:rPr>
      </w:pPr>
      <w:r>
        <w:rPr>
          <w:rFonts w:eastAsia="仿宋_GB2312"/>
          <w:sz w:val="32"/>
          <w:szCs w:val="32"/>
          <w:shd w:val="clear" w:color="auto" w:fill="FFFFFF"/>
        </w:rPr>
        <w:t xml:space="preserve">1. </w:t>
      </w:r>
      <w:r>
        <w:rPr>
          <w:rFonts w:eastAsia="仿宋_GB2312" w:hint="eastAsia"/>
          <w:sz w:val="32"/>
          <w:szCs w:val="32"/>
          <w:shd w:val="clear" w:color="auto" w:fill="FFFFFF"/>
        </w:rPr>
        <w:t>发送电子邮件至</w:t>
      </w:r>
      <w:r>
        <w:rPr>
          <w:rFonts w:eastAsia="仿宋_GB2312"/>
          <w:sz w:val="32"/>
          <w:szCs w:val="32"/>
          <w:shd w:val="clear" w:color="auto" w:fill="FFFFFF"/>
        </w:rPr>
        <w:t>zzhgzl@customs.gov.cn</w:t>
      </w:r>
      <w:r>
        <w:rPr>
          <w:rFonts w:eastAsia="仿宋_GB2312" w:hint="eastAsia"/>
          <w:sz w:val="32"/>
          <w:szCs w:val="32"/>
          <w:shd w:val="clear" w:color="auto" w:fill="FFFFFF"/>
        </w:rPr>
        <w:t>，并同时传真到</w:t>
      </w:r>
      <w:r>
        <w:rPr>
          <w:rFonts w:eastAsia="仿宋_GB2312"/>
          <w:sz w:val="32"/>
          <w:szCs w:val="32"/>
          <w:shd w:val="clear" w:color="auto" w:fill="FFFFFF"/>
        </w:rPr>
        <w:t>0371-65599114</w:t>
      </w:r>
      <w:r>
        <w:rPr>
          <w:rFonts w:eastAsia="仿宋_GB2312" w:hint="eastAsia"/>
          <w:sz w:val="32"/>
          <w:szCs w:val="32"/>
          <w:shd w:val="clear" w:color="auto" w:fill="FFFFFF"/>
        </w:rPr>
        <w:t>。</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 xml:space="preserve">2. </w:t>
      </w:r>
      <w:r>
        <w:rPr>
          <w:rFonts w:eastAsia="仿宋_GB2312" w:hint="eastAsia"/>
          <w:sz w:val="32"/>
          <w:szCs w:val="32"/>
          <w:shd w:val="clear" w:color="auto" w:fill="FFFFFF"/>
        </w:rPr>
        <w:t>电子邮件和传真标题统一写成“</w:t>
      </w:r>
      <w:r>
        <w:rPr>
          <w:rFonts w:eastAsia="仿宋_GB2312"/>
          <w:sz w:val="32"/>
          <w:szCs w:val="32"/>
          <w:shd w:val="clear" w:color="auto" w:fill="FFFFFF"/>
        </w:rPr>
        <w:t>XXX</w:t>
      </w:r>
      <w:r>
        <w:rPr>
          <w:rFonts w:eastAsia="仿宋_GB2312" w:hint="eastAsia"/>
          <w:sz w:val="32"/>
          <w:szCs w:val="32"/>
          <w:shd w:val="clear" w:color="auto" w:fill="FFFFFF"/>
        </w:rPr>
        <w:t>确认参加郑州海关</w:t>
      </w:r>
      <w:r>
        <w:rPr>
          <w:rFonts w:eastAsia="仿宋_GB2312"/>
          <w:sz w:val="32"/>
          <w:szCs w:val="32"/>
          <w:shd w:val="clear" w:color="auto" w:fill="FFFFFF"/>
        </w:rPr>
        <w:t>XX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w:t>
      </w:r>
      <w:r>
        <w:rPr>
          <w:rFonts w:eastAsia="仿宋_GB2312"/>
          <w:b/>
          <w:sz w:val="32"/>
          <w:szCs w:val="32"/>
          <w:shd w:val="clear" w:color="auto" w:fill="FFFFFF"/>
        </w:rPr>
        <w:t>1</w:t>
      </w:r>
      <w:r>
        <w:rPr>
          <w:rFonts w:eastAsia="仿宋_GB2312" w:hint="eastAsia"/>
          <w:b/>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3. </w:t>
      </w:r>
      <w:r>
        <w:rPr>
          <w:rFonts w:eastAsia="仿宋_GB2312" w:hint="eastAsia"/>
          <w:sz w:val="32"/>
          <w:szCs w:val="32"/>
          <w:shd w:val="clear" w:color="auto" w:fill="FFFFFF"/>
        </w:rPr>
        <w:t>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w:t>
      </w:r>
      <w:r>
        <w:rPr>
          <w:rFonts w:eastAsia="仿宋_GB2312"/>
          <w:b/>
          <w:sz w:val="32"/>
          <w:szCs w:val="32"/>
          <w:shd w:val="clear" w:color="auto" w:fill="FFFFFF"/>
        </w:rPr>
        <w:t xml:space="preserve">4.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pacing w:line="594" w:lineRule="exact"/>
        <w:ind w:firstLine="645"/>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w:t>
      </w:r>
      <w:r>
        <w:rPr>
          <w:rFonts w:eastAsia="仿宋_GB2312"/>
          <w:b/>
          <w:sz w:val="32"/>
          <w:szCs w:val="32"/>
          <w:shd w:val="clear" w:color="auto" w:fill="FFFFFF"/>
        </w:rPr>
        <w:t>2</w:t>
      </w:r>
      <w:r>
        <w:rPr>
          <w:rFonts w:eastAsia="仿宋_GB2312" w:hint="eastAsia"/>
          <w:b/>
          <w:sz w:val="32"/>
          <w:szCs w:val="32"/>
          <w:shd w:val="clear" w:color="auto" w:fill="FFFFFF"/>
        </w:rPr>
        <w:t>）</w:t>
      </w:r>
      <w:r>
        <w:rPr>
          <w:rFonts w:eastAsia="仿宋_GB2312" w:hint="eastAsia"/>
          <w:sz w:val="32"/>
          <w:szCs w:val="32"/>
          <w:shd w:val="clear" w:color="auto" w:fill="FFFFFF"/>
        </w:rPr>
        <w:t>，经本人签名，于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14</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时前传真至</w:t>
      </w:r>
      <w:r>
        <w:rPr>
          <w:rFonts w:eastAsia="仿宋_GB2312"/>
          <w:sz w:val="32"/>
          <w:szCs w:val="32"/>
          <w:shd w:val="clear" w:color="auto" w:fill="FFFFFF"/>
        </w:rPr>
        <w:t>0371-65599114</w:t>
      </w:r>
      <w:r>
        <w:rPr>
          <w:rFonts w:eastAsia="仿宋_GB2312" w:hint="eastAsia"/>
          <w:sz w:val="32"/>
          <w:szCs w:val="32"/>
          <w:shd w:val="clear" w:color="auto" w:fill="FFFFFF"/>
        </w:rPr>
        <w:t>或发送扫描件至</w:t>
      </w:r>
      <w:r>
        <w:rPr>
          <w:rFonts w:eastAsia="仿宋_GB2312"/>
          <w:sz w:val="32"/>
          <w:szCs w:val="32"/>
          <w:shd w:val="clear" w:color="auto" w:fill="FFFFFF"/>
        </w:rPr>
        <w:t>zzhgzl@customs.gov.cn</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14</w:t>
      </w:r>
      <w:r>
        <w:rPr>
          <w:rFonts w:eastAsia="仿宋_GB2312" w:hint="eastAsia"/>
          <w:sz w:val="32"/>
          <w:szCs w:val="32"/>
          <w:shd w:val="clear" w:color="auto" w:fill="FFFFFF"/>
        </w:rPr>
        <w:t>日前（以寄出邮戳为准）通过邮政特快专递将以下材料复印件邮寄到我单位（地址、邮编等）接受资格复审（一般不接待本人或快递公司送达）：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1. </w:t>
      </w:r>
      <w:r>
        <w:rPr>
          <w:rFonts w:eastAsia="仿宋_GB2312" w:hint="eastAsia"/>
          <w:sz w:val="32"/>
          <w:szCs w:val="32"/>
          <w:shd w:val="clear" w:color="auto" w:fill="FFFFFF"/>
        </w:rPr>
        <w:t>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2. </w:t>
      </w:r>
      <w:r>
        <w:rPr>
          <w:rFonts w:eastAsia="仿宋_GB2312" w:hint="eastAsia"/>
          <w:sz w:val="32"/>
          <w:szCs w:val="32"/>
          <w:shd w:val="clear" w:color="auto" w:fill="FFFFFF"/>
        </w:rPr>
        <w:t>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3. </w:t>
      </w:r>
      <w:r>
        <w:rPr>
          <w:rFonts w:eastAsia="仿宋_GB2312" w:hint="eastAsia"/>
          <w:sz w:val="32"/>
          <w:szCs w:val="32"/>
          <w:shd w:val="clear" w:color="auto" w:fill="FFFFFF"/>
        </w:rPr>
        <w:t>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4. </w:t>
      </w:r>
      <w:r>
        <w:rPr>
          <w:rFonts w:eastAsia="仿宋_GB2312" w:hint="eastAsia"/>
          <w:sz w:val="32"/>
          <w:szCs w:val="32"/>
          <w:shd w:val="clear" w:color="auto" w:fill="FFFFFF"/>
        </w:rPr>
        <w:t>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5. </w:t>
      </w:r>
      <w:r>
        <w:rPr>
          <w:rFonts w:eastAsia="仿宋_GB2312" w:hint="eastAsia"/>
          <w:sz w:val="32"/>
          <w:szCs w:val="32"/>
          <w:shd w:val="clear" w:color="auto" w:fill="FFFFFF"/>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6. </w:t>
      </w:r>
      <w:r>
        <w:rPr>
          <w:rFonts w:eastAsia="仿宋_GB2312" w:hint="eastAsia"/>
          <w:sz w:val="32"/>
          <w:szCs w:val="32"/>
          <w:shd w:val="clear" w:color="auto" w:fill="FFFFFF"/>
        </w:rPr>
        <w:t>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hint="eastAsia"/>
          <w:b/>
          <w:sz w:val="32"/>
          <w:szCs w:val="32"/>
          <w:shd w:val="clear" w:color="auto" w:fill="FFFFFF"/>
        </w:rPr>
        <w:t>社会在职人员</w:t>
      </w:r>
      <w:r>
        <w:rPr>
          <w:rFonts w:eastAsia="仿宋_GB2312" w:hint="eastAsia"/>
          <w:sz w:val="32"/>
          <w:szCs w:val="32"/>
          <w:shd w:val="clear" w:color="auto" w:fill="FFFFFF"/>
        </w:rPr>
        <w:t>提供所在单位盖章的报名推荐表</w:t>
      </w:r>
      <w:r>
        <w:rPr>
          <w:rFonts w:eastAsia="仿宋_GB2312" w:hint="eastAsia"/>
          <w:b/>
          <w:sz w:val="32"/>
          <w:szCs w:val="32"/>
          <w:shd w:val="clear" w:color="auto" w:fill="FFFFFF"/>
        </w:rPr>
        <w:t>（详见附件</w:t>
      </w:r>
      <w:r>
        <w:rPr>
          <w:rFonts w:eastAsia="仿宋_GB2312"/>
          <w:b/>
          <w:sz w:val="32"/>
          <w:szCs w:val="32"/>
          <w:shd w:val="clear" w:color="auto" w:fill="FFFFFF"/>
        </w:rPr>
        <w:t>3</w:t>
      </w:r>
      <w:r>
        <w:rPr>
          <w:rFonts w:eastAsia="仿宋_GB2312" w:hint="eastAsia"/>
          <w:b/>
          <w:sz w:val="32"/>
          <w:szCs w:val="32"/>
          <w:shd w:val="clear" w:color="auto" w:fill="FFFFFF"/>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ascii="方正黑体_GBK" w:eastAsia="方正黑体_GBK"/>
          <w:sz w:val="32"/>
          <w:szCs w:val="32"/>
          <w:u w:val="single"/>
        </w:rPr>
      </w:pPr>
      <w:r>
        <w:rPr>
          <w:rFonts w:eastAsia="仿宋_GB2312"/>
          <w:sz w:val="32"/>
          <w:szCs w:val="32"/>
          <w:shd w:val="clear" w:color="auto" w:fill="FFFFFF"/>
        </w:rPr>
        <w:t xml:space="preserve">7. </w:t>
      </w:r>
      <w:r>
        <w:rPr>
          <w:rFonts w:eastAsia="仿宋_GB2312" w:hint="eastAsia"/>
          <w:sz w:val="32"/>
          <w:szCs w:val="32"/>
          <w:shd w:val="clear" w:color="auto" w:fill="FFFFFF"/>
        </w:rPr>
        <w:t>其他材料：</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bCs/>
          <w:sz w:val="32"/>
          <w:szCs w:val="32"/>
        </w:rPr>
        <w:t>现场资格复审</w:t>
      </w:r>
    </w:p>
    <w:p>
      <w:pPr>
        <w:pStyle w:val="20"/>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hint="eastAsia"/>
          <w:kern w:val="2"/>
          <w:sz w:val="32"/>
          <w:szCs w:val="32"/>
        </w:rPr>
        <w:t>请考生于</w:t>
      </w:r>
      <w:r>
        <w:rPr>
          <w:rFonts w:eastAsia="仿宋_GB2312"/>
          <w:b/>
          <w:sz w:val="32"/>
          <w:szCs w:val="32"/>
          <w:shd w:val="clear" w:color="auto" w:fill="FFFFFF"/>
        </w:rPr>
        <w:t>2019</w:t>
      </w:r>
      <w:r>
        <w:rPr>
          <w:rFonts w:eastAsia="仿宋_GB2312" w:hint="eastAsia"/>
          <w:b/>
          <w:sz w:val="32"/>
          <w:szCs w:val="32"/>
          <w:shd w:val="clear" w:color="auto" w:fill="FFFFFF"/>
        </w:rPr>
        <w:t>年</w:t>
      </w:r>
      <w:r>
        <w:rPr>
          <w:rFonts w:eastAsia="仿宋_GB2312"/>
          <w:b/>
          <w:sz w:val="32"/>
          <w:szCs w:val="32"/>
          <w:shd w:val="clear" w:color="auto" w:fill="FFFFFF"/>
        </w:rPr>
        <w:t>2</w:t>
      </w:r>
      <w:r>
        <w:rPr>
          <w:rFonts w:eastAsia="仿宋_GB2312" w:hint="eastAsia"/>
          <w:b/>
          <w:sz w:val="32"/>
          <w:szCs w:val="32"/>
          <w:shd w:val="clear" w:color="auto" w:fill="FFFFFF"/>
        </w:rPr>
        <w:t>月</w:t>
      </w:r>
      <w:r>
        <w:rPr>
          <w:rFonts w:eastAsia="仿宋_GB2312"/>
          <w:b/>
          <w:sz w:val="32"/>
          <w:szCs w:val="32"/>
          <w:shd w:val="clear" w:color="auto" w:fill="FFFFFF"/>
        </w:rPr>
        <w:t>21</w:t>
      </w:r>
      <w:r>
        <w:rPr>
          <w:rFonts w:eastAsia="仿宋_GB2312" w:hint="eastAsia"/>
          <w:b/>
          <w:sz w:val="32"/>
          <w:szCs w:val="32"/>
          <w:shd w:val="clear" w:color="auto" w:fill="FFFFFF"/>
        </w:rPr>
        <w:t>日</w:t>
      </w:r>
      <w:r>
        <w:rPr>
          <w:rFonts w:ascii="Times New Roman" w:eastAsia="仿宋_GB2312" w:cs="Times New Roman" w:hAnsi="Times New Roman" w:hint="eastAsia"/>
          <w:kern w:val="2"/>
          <w:sz w:val="32"/>
          <w:szCs w:val="32"/>
        </w:rPr>
        <w:t>携带上述资格复审材料原件，到指定地点进行现场资格复审。现场资格复审的地点为：郑州海关农业路办公区</w:t>
      </w:r>
      <w:r>
        <w:rPr>
          <w:rFonts w:ascii="Times New Roman" w:eastAsia="仿宋_GB2312" w:cs="Times New Roman" w:hAnsi="Times New Roman"/>
          <w:kern w:val="2"/>
          <w:sz w:val="32"/>
          <w:szCs w:val="32"/>
        </w:rPr>
        <w:t>6</w:t>
      </w:r>
      <w:r>
        <w:rPr>
          <w:rFonts w:ascii="Times New Roman" w:eastAsia="仿宋_GB2312" w:cs="Times New Roman" w:hAnsi="Times New Roman" w:hint="eastAsia"/>
          <w:kern w:val="2"/>
          <w:sz w:val="32"/>
          <w:szCs w:val="32"/>
        </w:rPr>
        <w:t>层</w:t>
      </w:r>
      <w:r>
        <w:rPr>
          <w:rFonts w:ascii="Times New Roman" w:eastAsia="仿宋_GB2312" w:cs="Times New Roman" w:hAnsi="Times New Roman"/>
          <w:kern w:val="2"/>
          <w:sz w:val="32"/>
          <w:szCs w:val="32"/>
        </w:rPr>
        <w:t>6017-1</w:t>
      </w:r>
      <w:r>
        <w:rPr>
          <w:rFonts w:ascii="Times New Roman" w:eastAsia="仿宋_GB2312" w:cs="Times New Roman" w:hAnsi="Times New Roman" w:hint="eastAsia"/>
          <w:kern w:val="2"/>
          <w:sz w:val="32"/>
          <w:szCs w:val="32"/>
        </w:rPr>
        <w:t>号房间。</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2019</w:t>
      </w:r>
      <w:r>
        <w:rPr>
          <w:rFonts w:ascii="仿宋_GB2312" w:eastAsia="仿宋_GB2312" w:hint="eastAsia"/>
          <w:b/>
          <w:sz w:val="32"/>
          <w:szCs w:val="32"/>
          <w:shd w:val="clear" w:color="auto" w:fill="FFFFFF"/>
        </w:rPr>
        <w:t>年</w:t>
      </w:r>
      <w:r>
        <w:rPr>
          <w:rFonts w:ascii="仿宋_GB2312" w:eastAsia="仿宋_GB2312"/>
          <w:b/>
          <w:sz w:val="32"/>
          <w:szCs w:val="32"/>
          <w:shd w:val="clear" w:color="auto" w:fill="FFFFFF"/>
        </w:rPr>
        <w:t>2</w:t>
      </w:r>
      <w:r>
        <w:rPr>
          <w:rFonts w:ascii="仿宋_GB2312" w:eastAsia="仿宋_GB2312" w:hint="eastAsia"/>
          <w:b/>
          <w:sz w:val="32"/>
          <w:szCs w:val="32"/>
          <w:shd w:val="clear" w:color="auto" w:fill="FFFFFF"/>
        </w:rPr>
        <w:t>月</w:t>
      </w:r>
      <w:r>
        <w:rPr>
          <w:rFonts w:ascii="仿宋_GB2312" w:eastAsia="仿宋_GB2312"/>
          <w:b/>
          <w:sz w:val="32"/>
          <w:szCs w:val="32"/>
          <w:shd w:val="clear" w:color="auto" w:fill="FFFFFF"/>
        </w:rPr>
        <w:t>26</w:t>
      </w:r>
      <w:r>
        <w:rPr>
          <w:rFonts w:ascii="仿宋_GB2312" w:eastAsia="仿宋_GB2312" w:hint="eastAsia"/>
          <w:b/>
          <w:sz w:val="32"/>
          <w:szCs w:val="32"/>
          <w:shd w:val="clear" w:color="auto" w:fill="FFFFFF"/>
        </w:rPr>
        <w:t>日</w:t>
      </w:r>
      <w:r>
        <w:rPr>
          <w:rFonts w:ascii="仿宋_GB2312" w:eastAsia="仿宋_GB2312" w:hint="eastAsia"/>
          <w:sz w:val="32"/>
          <w:szCs w:val="32"/>
          <w:shd w:val="clear" w:color="auto" w:fill="FFFFFF"/>
        </w:rPr>
        <w:t>进行。</w:t>
      </w:r>
      <w:r>
        <w:rPr>
          <w:rFonts w:ascii="仿宋_GB2312" w:eastAsia="仿宋_GB2312" w:hint="eastAsia"/>
          <w:b/>
          <w:sz w:val="32"/>
          <w:szCs w:val="32"/>
          <w:shd w:val="clear" w:color="auto" w:fill="FFFFFF"/>
        </w:rPr>
        <w:t>每位考生具体面试时间详见附件（没有附件的请见上述面试人员名单中列明的面试时间）。</w:t>
      </w:r>
    </w:p>
    <w:p>
      <w:pPr>
        <w:spacing w:line="594" w:lineRule="exact"/>
        <w:ind w:firstLineChars="200" w:firstLine="640"/>
        <w:rPr>
          <w:rFonts w:ascii="仿宋_GB2312" w:eastAsia="仿宋_GB2312"/>
          <w:sz w:val="32"/>
          <w:szCs w:val="32"/>
          <w:shd w:val="clear" w:color="auto" w:fill="FFFFFF"/>
        </w:rPr>
      </w:pP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b/>
          <w:sz w:val="32"/>
          <w:szCs w:val="32"/>
        </w:rPr>
        <w:t>8</w:t>
      </w:r>
      <w:r>
        <w:rPr>
          <w:rFonts w:ascii="仿宋_GB2312" w:eastAsia="仿宋_GB2312" w:hint="eastAsia"/>
          <w:b/>
          <w:sz w:val="32"/>
          <w:szCs w:val="32"/>
        </w:rPr>
        <w:t>：</w:t>
      </w:r>
      <w:r>
        <w:rPr>
          <w:rFonts w:ascii="仿宋_GB2312" w:eastAsia="仿宋_GB2312"/>
          <w:b/>
          <w:sz w:val="32"/>
          <w:szCs w:val="32"/>
        </w:rPr>
        <w:t>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eastAsia="仿宋_GB2312" w:hint="eastAsia"/>
          <w:sz w:val="32"/>
          <w:szCs w:val="32"/>
          <w:shd w:val="clear" w:color="auto" w:fill="FFFFFF"/>
        </w:rPr>
        <w:t>郑州海关农业路办公区</w:t>
      </w:r>
      <w:r>
        <w:rPr>
          <w:rFonts w:eastAsia="仿宋_GB2312"/>
          <w:sz w:val="32"/>
          <w:szCs w:val="32"/>
          <w:shd w:val="clear" w:color="auto" w:fill="FFFFFF"/>
        </w:rPr>
        <w:t>11</w:t>
      </w:r>
      <w:r>
        <w:rPr>
          <w:rFonts w:eastAsia="仿宋_GB2312" w:hint="eastAsia"/>
          <w:sz w:val="32"/>
          <w:szCs w:val="32"/>
          <w:shd w:val="clear" w:color="auto" w:fill="FFFFFF"/>
        </w:rPr>
        <w:t>层东会议室，从南门进入。</w:t>
      </w:r>
      <w:r>
        <w:rPr>
          <w:rFonts w:ascii="仿宋_GB2312" w:eastAsia="仿宋_GB2312" w:hint="eastAsia"/>
          <w:sz w:val="32"/>
          <w:szCs w:val="32"/>
          <w:shd w:val="clear" w:color="auto" w:fill="FFFFFF"/>
        </w:rPr>
        <w:t>地址：郑州市农业路东</w:t>
      </w:r>
      <w:r>
        <w:rPr>
          <w:rFonts w:ascii="仿宋_GB2312" w:eastAsia="仿宋_GB2312"/>
          <w:sz w:val="32"/>
          <w:szCs w:val="32"/>
          <w:shd w:val="clear" w:color="auto" w:fill="FFFFFF"/>
        </w:rPr>
        <w:t>30</w:t>
      </w:r>
      <w:r>
        <w:rPr>
          <w:rFonts w:ascii="仿宋_GB2312" w:eastAsia="仿宋_GB2312" w:hint="eastAsia"/>
          <w:sz w:val="32"/>
          <w:szCs w:val="32"/>
          <w:shd w:val="clear" w:color="auto" w:fill="FFFFFF"/>
        </w:rPr>
        <w:t>号</w:t>
      </w:r>
      <w:r>
        <w:rPr>
          <w:rFonts w:eastAsia="仿宋_GB2312" w:hint="eastAsia"/>
          <w:sz w:val="32"/>
          <w:szCs w:val="32"/>
        </w:rPr>
        <w:t>（</w:t>
      </w:r>
      <w:r>
        <w:rPr>
          <w:rFonts w:eastAsia="方正仿宋_GBK" w:hint="eastAsia"/>
          <w:sz w:val="32"/>
          <w:szCs w:val="32"/>
        </w:rPr>
        <w:t>郑州市农业路与经一路交叉口东北角</w:t>
      </w:r>
      <w:r>
        <w:rPr>
          <w:rFonts w:eastAsia="仿宋_GB2312" w:hint="eastAsia"/>
          <w:sz w:val="32"/>
          <w:szCs w:val="32"/>
        </w:rPr>
        <w:t>）</w:t>
      </w:r>
      <w:r>
        <w:rPr>
          <w:rFonts w:ascii="仿宋_GB2312" w:eastAsia="仿宋_GB2312" w:hint="eastAsia"/>
          <w:sz w:val="32"/>
          <w:szCs w:val="32"/>
          <w:shd w:val="clear" w:color="auto" w:fill="FFFFFF"/>
        </w:rPr>
        <w:t>。请注意交通路况，面试当天请尽量提前出门，务必按时到达。</w:t>
      </w:r>
    </w:p>
    <w:p>
      <w:pPr>
        <w:spacing w:line="594" w:lineRule="exact"/>
        <w:ind w:firstLineChars="200"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80"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w:t>
      </w:r>
      <w:bookmarkStart w:id="1" w:name="_GoBack"/>
      <w:bookmarkEnd w:id="1"/>
      <w:r>
        <w:rPr>
          <w:rFonts w:eastAsia="仿宋_GB2312" w:hint="eastAsia"/>
          <w:sz w:val="32"/>
          <w:szCs w:val="32"/>
        </w:rPr>
        <w:t>按综合成绩从高到低的顺序</w:t>
      </w:r>
      <w:r>
        <w:rPr>
          <w:rFonts w:eastAsia="仿宋_GB2312"/>
          <w:sz w:val="32"/>
          <w:szCs w:val="32"/>
        </w:rPr>
        <w:t>1:1</w:t>
      </w:r>
      <w:r>
        <w:rPr>
          <w:rFonts w:eastAsia="仿宋_GB2312" w:hint="eastAsia"/>
          <w:sz w:val="32"/>
          <w:szCs w:val="32"/>
        </w:rPr>
        <w:t>确定体检和考察人选；比例低于</w:t>
      </w:r>
      <w:r>
        <w:rPr>
          <w:rFonts w:eastAsia="仿宋_GB2312"/>
          <w:sz w:val="32"/>
          <w:szCs w:val="32"/>
        </w:rPr>
        <w:t>3:1</w:t>
      </w:r>
      <w:r>
        <w:rPr>
          <w:rFonts w:eastAsia="仿宋_GB2312" w:hint="eastAsia"/>
          <w:sz w:val="32"/>
          <w:szCs w:val="32"/>
        </w:rPr>
        <w:t>的，考生面试成绩应达到</w:t>
      </w:r>
      <w:r>
        <w:rPr>
          <w:rFonts w:eastAsia="仿宋_GB2312"/>
          <w:sz w:val="32"/>
          <w:szCs w:val="32"/>
        </w:rPr>
        <w:t>60</w:t>
      </w:r>
      <w:r>
        <w:rPr>
          <w:rFonts w:eastAsia="仿宋_GB2312" w:hint="eastAsia"/>
          <w:sz w:val="32"/>
          <w:szCs w:val="32"/>
        </w:rPr>
        <w:t>分的面试合格分数线，方可按综合成绩由高到低顺序</w:t>
      </w:r>
      <w:r>
        <w:rPr>
          <w:rFonts w:eastAsia="仿宋_GB2312"/>
          <w:sz w:val="32"/>
          <w:szCs w:val="32"/>
        </w:rPr>
        <w:t>1:1</w:t>
      </w:r>
      <w:r>
        <w:rPr>
          <w:rFonts w:eastAsia="仿宋_GB2312" w:hint="eastAsia"/>
          <w:sz w:val="32"/>
          <w:szCs w:val="32"/>
        </w:rPr>
        <w:t>的比例进入体检和考察。</w:t>
      </w:r>
    </w:p>
    <w:p>
      <w:pPr>
        <w:spacing w:line="594" w:lineRule="exact"/>
        <w:ind w:firstLineChars="200" w:firstLine="640"/>
        <w:rPr>
          <w:rFonts w:ascii="方正黑体_GBK" w:eastAsia="方正黑体_GBK"/>
          <w:sz w:val="32"/>
          <w:szCs w:val="32"/>
          <w:u w:val="single"/>
          <w:highlight w:val="yellow"/>
        </w:rPr>
      </w:pPr>
      <w:r>
        <w:rPr>
          <w:rFonts w:eastAsia="仿宋_GB2312" w:hint="eastAsia"/>
          <w:sz w:val="32"/>
          <w:szCs w:val="32"/>
        </w:rPr>
        <w:t>（二）体检</w:t>
      </w:r>
    </w:p>
    <w:p>
      <w:pPr>
        <w:pStyle w:val="16"/>
        <w:spacing w:line="580" w:lineRule="exact"/>
        <w:rPr>
          <w:rFonts w:eastAsia="仿宋_GB2312"/>
          <w:szCs w:val="32"/>
        </w:rPr>
      </w:pPr>
      <w:r>
        <w:rPr>
          <w:rFonts w:eastAsia="仿宋_GB2312" w:hint="eastAsia"/>
          <w:szCs w:val="32"/>
        </w:rPr>
        <w:t>将于面试成绩公布后举行，请考生合理安排行程，注意安全，保持联系畅通，并密切关注我关门户网站通知，查看入围体检名单、具体体检安排及相关注意事项。体检费用由考生承担。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sz w:val="32"/>
          <w:szCs w:val="32"/>
        </w:rPr>
        <w:t xml:space="preserve">    </w:t>
      </w:r>
      <w:r>
        <w:rPr>
          <w:rFonts w:ascii="方正黑体_GBK" w:eastAsia="方正黑体_GBK" w:hint="eastAsia"/>
          <w:sz w:val="32"/>
          <w:szCs w:val="32"/>
        </w:rPr>
        <w:t>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郑州海关官方网站，以免遗漏相关信息。</w:t>
      </w:r>
    </w:p>
    <w:p>
      <w:pPr>
        <w:spacing w:line="594" w:lineRule="exact"/>
        <w:ind w:firstLineChars="200" w:firstLine="640"/>
        <w:rPr>
          <w:rFonts w:eastAsia="方正仿宋简体"/>
          <w:sz w:val="32"/>
        </w:rPr>
      </w:pPr>
      <w:r>
        <w:rPr>
          <w:rFonts w:eastAsia="仿宋_GB2312" w:hint="eastAsia"/>
          <w:b/>
          <w:sz w:val="32"/>
          <w:szCs w:val="32"/>
        </w:rPr>
        <w:t>联系方式：</w:t>
      </w:r>
      <w:r>
        <w:rPr>
          <w:rFonts w:eastAsia="方正仿宋简体"/>
          <w:sz w:val="32"/>
        </w:rPr>
        <w:t>0371-65599167</w:t>
      </w:r>
      <w:r>
        <w:rPr>
          <w:rFonts w:eastAsia="方正仿宋简体" w:hint="eastAsia"/>
          <w:sz w:val="32"/>
        </w:rPr>
        <w:t>、</w:t>
      </w:r>
      <w:r>
        <w:rPr>
          <w:rFonts w:eastAsia="方正仿宋简体"/>
          <w:sz w:val="32"/>
        </w:rPr>
        <w:t>65599166</w:t>
      </w:r>
      <w:r>
        <w:rPr>
          <w:rFonts w:eastAsia="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sz w:val="32"/>
        </w:rPr>
        <w:t xml:space="preserve">          0371-65599114</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b/>
          <w:sz w:val="32"/>
          <w:szCs w:val="32"/>
        </w:rPr>
        <w:t xml:space="preserve">          </w:t>
      </w:r>
      <w:r>
        <w:rPr>
          <w:rFonts w:eastAsia="仿宋_GB2312"/>
          <w:sz w:val="32"/>
          <w:szCs w:val="32"/>
          <w:shd w:val="clear" w:color="auto" w:fill="FFFFFF"/>
        </w:rPr>
        <w:t>zzhgzl@customs.gov.cn</w:t>
      </w:r>
      <w:r>
        <w:rPr>
          <w:rFonts w:eastAsia="仿宋_GB2312" w:hint="eastAsia"/>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hint="eastAsia"/>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w:t>
      </w:r>
      <w:r>
        <w:rPr>
          <w:rFonts w:eastAsia="仿宋_GB2312"/>
          <w:sz w:val="32"/>
          <w:szCs w:val="32"/>
          <w:shd w:val="clear" w:color="auto" w:fill="FFFFFF"/>
        </w:rPr>
        <w:t xml:space="preserve">1. </w:t>
      </w:r>
      <w:r>
        <w:rPr>
          <w:rFonts w:eastAsia="仿宋_GB2312" w:hint="eastAsia"/>
          <w:sz w:val="32"/>
          <w:szCs w:val="32"/>
          <w:shd w:val="clear" w:color="auto" w:fill="FFFFFF"/>
        </w:rPr>
        <w:t>面试确认内容（样式）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 </w:t>
      </w:r>
      <w:r>
        <w:rPr>
          <w:rFonts w:eastAsia="仿宋_GB2312" w:hint="eastAsia"/>
          <w:sz w:val="32"/>
          <w:szCs w:val="32"/>
          <w:shd w:val="clear" w:color="auto" w:fill="FFFFFF"/>
        </w:rPr>
        <w:t>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  3. </w:t>
      </w:r>
      <w:r>
        <w:rPr>
          <w:rFonts w:eastAsia="仿宋_GB2312" w:hint="eastAsia"/>
          <w:sz w:val="32"/>
          <w:szCs w:val="32"/>
          <w:shd w:val="clear" w:color="auto" w:fill="FFFFFF"/>
        </w:rPr>
        <w:t>报名推荐表（样式）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 </w:t>
      </w:r>
    </w:p>
    <w:p>
      <w:pPr>
        <w:spacing w:line="594" w:lineRule="exact"/>
        <w:ind w:firstLineChars="1450" w:firstLine="4640"/>
        <w:rPr>
          <w:rFonts w:eastAsia="仿宋_GB2312"/>
          <w:sz w:val="32"/>
          <w:szCs w:val="32"/>
          <w:shd w:val="clear" w:color="auto" w:fill="FFFFFF"/>
        </w:rPr>
      </w:pPr>
      <w:r>
        <w:rPr>
          <w:rFonts w:eastAsia="仿宋_GB2312" w:hint="eastAsia"/>
          <w:sz w:val="32"/>
          <w:szCs w:val="32"/>
          <w:shd w:val="clear" w:color="auto" w:fill="FFFFFF"/>
        </w:rPr>
        <w:t>郑州海关</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w:t>
      </w:r>
      <w:r>
        <w:rPr>
          <w:rFonts w:ascii="方正黑体_GBK" w:eastAsia="方正黑体_GBK"/>
          <w:bCs/>
          <w:spacing w:val="8"/>
          <w:sz w:val="32"/>
          <w:szCs w:val="32"/>
        </w:rPr>
        <w:t>1</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jc w:val="center"/>
        <w:rPr>
          <w:b/>
          <w:bCs/>
          <w:spacing w:val="8"/>
          <w:sz w:val="44"/>
          <w:szCs w:val="44"/>
        </w:rPr>
      </w:pPr>
      <w:r>
        <w:rPr>
          <w:b/>
          <w:bCs/>
          <w:spacing w:val="8"/>
          <w:sz w:val="44"/>
          <w:szCs w:val="44"/>
        </w:rPr>
        <w:t>XXX</w:t>
      </w:r>
      <w:r>
        <w:rPr>
          <w:rFonts w:hint="eastAsia"/>
          <w:b/>
          <w:bCs/>
          <w:spacing w:val="8"/>
          <w:sz w:val="44"/>
          <w:szCs w:val="44"/>
        </w:rPr>
        <w:t>确认参加郑州海关</w:t>
      </w:r>
      <w:r>
        <w:rPr>
          <w:b/>
          <w:bCs/>
          <w:spacing w:val="8"/>
          <w:sz w:val="44"/>
          <w:szCs w:val="44"/>
        </w:rPr>
        <w:t>XX</w:t>
      </w:r>
      <w:r>
        <w:rPr>
          <w:rFonts w:hint="eastAsia"/>
          <w:b/>
          <w:bCs/>
          <w:spacing w:val="8"/>
          <w:sz w:val="44"/>
          <w:szCs w:val="44"/>
        </w:rPr>
        <w:t>职位面试</w:t>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郑州海关：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w:t>
      </w:r>
      <w:r>
        <w:rPr>
          <w:rFonts w:ascii="方正黑体_GBK" w:eastAsia="方正黑体_GBK"/>
          <w:bCs/>
          <w:spacing w:val="8"/>
          <w:sz w:val="32"/>
          <w:szCs w:val="32"/>
        </w:rPr>
        <w:t>2</w:t>
      </w:r>
    </w:p>
    <w:p>
      <w:pPr>
        <w:spacing w:line="594" w:lineRule="exact"/>
        <w:jc w:val="center"/>
        <w:rPr>
          <w:b/>
          <w:bCs/>
          <w:spacing w:val="8"/>
          <w:sz w:val="44"/>
          <w:szCs w:val="44"/>
        </w:rPr>
      </w:pPr>
    </w:p>
    <w:p>
      <w:pPr>
        <w:spacing w:line="594" w:lineRule="exact"/>
        <w:jc w:val="center"/>
        <w:rPr>
          <w:b/>
          <w:bCs/>
          <w:spacing w:val="8"/>
          <w:sz w:val="44"/>
          <w:szCs w:val="44"/>
        </w:rPr>
      </w:pPr>
      <w:r>
        <w:rPr>
          <w:rFonts w:hint="eastAsia"/>
          <w:b/>
          <w:bCs/>
          <w:spacing w:val="8"/>
          <w:sz w:val="44"/>
          <w:szCs w:val="44"/>
        </w:rPr>
        <w:fldChar w:fldCharType="begin"/>
      </w:r>
      <w:r>
        <w:instrText>HYPERLINK "http://bm.scs.gov.cn/2015/UserControl/Department/html/附件二：全国人大机关放弃声明.doc"</w:instrText>
      </w:r>
      <w:r>
        <w:rPr>
          <w:rFonts w:hint="eastAsia"/>
          <w:b/>
          <w:bCs/>
          <w:spacing w:val="8"/>
          <w:sz w:val="44"/>
          <w:szCs w:val="44"/>
        </w:rPr>
        <w:fldChar w:fldCharType="separate"/>
      </w:r>
      <w:r>
        <w:rPr>
          <w:rFonts w:hint="eastAsia"/>
          <w:b/>
          <w:bCs/>
          <w:spacing w:val="8"/>
          <w:sz w:val="44"/>
          <w:szCs w:val="44"/>
        </w:rPr>
        <w:t>放弃面试资格声明</w:t>
      </w:r>
      <w:r>
        <w:rPr>
          <w:rFonts w:hint="eastAsia"/>
          <w:b/>
          <w:bCs/>
          <w:spacing w:val="8"/>
          <w:sz w:val="44"/>
          <w:szCs w:val="44"/>
        </w:rPr>
        <w:fldChar w:fldCharType="end"/>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郑州海关：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w:t>
      </w:r>
      <w:r>
        <w:rPr>
          <w:rFonts w:ascii="方正黑体_GBK" w:eastAsia="方正黑体_GBK"/>
          <w:bCs/>
          <w:spacing w:val="8"/>
          <w:sz w:val="32"/>
          <w:szCs w:val="32"/>
        </w:rPr>
        <w:t>3</w:t>
      </w:r>
    </w:p>
    <w:p>
      <w:pPr>
        <w:spacing w:line="560" w:lineRule="exact"/>
        <w:jc w:val="center"/>
        <w:rPr>
          <w:rFonts w:eastAsia="华文中宋"/>
          <w:b/>
          <w:bCs/>
          <w:spacing w:val="8"/>
          <w:sz w:val="44"/>
          <w:szCs w:val="44"/>
        </w:rPr>
      </w:pPr>
      <w:r>
        <w:rPr>
          <w:rFonts w:eastAsia="华文中宋" w:hint="eastAsia"/>
          <w:b/>
          <w:bCs/>
          <w:spacing w:val="8"/>
          <w:sz w:val="44"/>
          <w:szCs w:val="44"/>
        </w:rPr>
        <w:t>中央机关及其直属机构考试录用公务员</w:t>
      </w:r>
    </w:p>
    <w:p>
      <w:pPr>
        <w:spacing w:line="560" w:lineRule="exact"/>
        <w:jc w:val="center"/>
        <w:rPr>
          <w:rFonts w:eastAsia="华文中宋"/>
          <w:b/>
          <w:bCs/>
          <w:spacing w:val="8"/>
          <w:sz w:val="44"/>
          <w:szCs w:val="44"/>
        </w:rPr>
      </w:pPr>
      <w:r>
        <w:rPr>
          <w:rFonts w:eastAsia="华文中宋" w:hint="eastAsia"/>
          <w:b/>
          <w:bCs/>
          <w:spacing w:val="8"/>
          <w:sz w:val="44"/>
          <w:szCs w:val="44"/>
        </w:rPr>
        <w:t>报名推荐表</w:t>
      </w:r>
    </w:p>
    <w:p>
      <w:pPr>
        <w:spacing w:line="560" w:lineRule="exact"/>
        <w:jc w:val="center"/>
        <w:rPr>
          <w:rFonts w:eastAsia="华文中宋"/>
          <w:b/>
          <w:bCs/>
          <w:spacing w:val="8"/>
          <w:sz w:val="30"/>
          <w:szCs w:val="30"/>
        </w:rPr>
      </w:pPr>
      <w:r>
        <w:rPr>
          <w:rFonts w:eastAsia="华文中宋" w:hint="eastAsia"/>
          <w:b/>
          <w:bCs/>
          <w:spacing w:val="8"/>
          <w:sz w:val="30"/>
          <w:szCs w:val="30"/>
        </w:rPr>
        <w:t>（适用于社会在职人员）</w:t>
      </w:r>
    </w:p>
    <w:p>
      <w:pPr>
        <w:adjustRightInd w:val="0"/>
        <w:snapToGrid w:val="0"/>
        <w:spacing w:line="594" w:lineRule="exact"/>
        <w:rPr>
          <w:rFonts w:ascii="宋体"/>
          <w:bCs/>
          <w:spacing w:val="8"/>
          <w:sz w:val="24"/>
          <w:szCs w:val="24"/>
        </w:rPr>
      </w:pPr>
      <w:r>
        <w:rPr>
          <w:rFonts w:ascii="宋体" w:hint="eastAsia"/>
          <w:bCs/>
          <w:spacing w:val="8"/>
          <w:sz w:val="24"/>
          <w:szCs w:val="24"/>
        </w:rPr>
        <w:t>工作单位（全称）：</w:t>
      </w:r>
      <w:r>
        <w:rPr>
          <w:rFonts w:ascii="宋体"/>
          <w:bCs/>
          <w:spacing w:val="8"/>
          <w:sz w:val="24"/>
          <w:szCs w:val="24"/>
        </w:rPr>
        <w:t xml:space="preserve">                 </w:t>
      </w:r>
      <w:r>
        <w:rPr>
          <w:rFonts w:ascii="宋体" w:hint="eastAsia"/>
          <w:bCs/>
          <w:spacing w:val="8"/>
          <w:sz w:val="24"/>
          <w:szCs w:val="24"/>
        </w:rPr>
        <w:t>身份证号：</w:t>
      </w:r>
    </w:p>
    <w:tbl>
      <w:tblPr>
        <w:jc w:val="left"/>
        <w:tblInd w:w="-106" w:type="dxa"/>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8"/>
        <w:gridCol w:w="1050"/>
        <w:gridCol w:w="840"/>
        <w:gridCol w:w="840"/>
        <w:gridCol w:w="1050"/>
        <w:gridCol w:w="1050"/>
        <w:gridCol w:w="1365"/>
        <w:gridCol w:w="1050"/>
        <w:gridCol w:w="1589"/>
      </w:tblGrid>
      <w:tr>
        <w:trPr>
          <w:trHeight w:val="567"/>
        </w:trPr>
        <w:tc>
          <w:tcPr>
            <w:tcW w:w="948" w:type="dxa"/>
            <w:vAlign w:val="center"/>
          </w:tcPr>
          <w:p>
            <w:pPr>
              <w:spacing w:line="594" w:lineRule="exact"/>
              <w:jc w:val="center"/>
              <w:rPr>
                <w:rFonts w:ascii="宋体"/>
                <w:b/>
                <w:bCs/>
                <w:spacing w:val="8"/>
                <w:szCs w:val="21"/>
              </w:rPr>
            </w:pPr>
            <w:r>
              <w:rPr>
                <w:rFonts w:ascii="宋体" w:hint="eastAsia"/>
                <w:b/>
                <w:bCs/>
                <w:spacing w:val="8"/>
                <w:szCs w:val="21"/>
              </w:rPr>
              <w:t>姓名</w:t>
            </w:r>
          </w:p>
        </w:tc>
        <w:tc>
          <w:tcPr>
            <w:tcW w:w="1050" w:type="dxa"/>
            <w:vAlign w:val="center"/>
          </w:tcPr>
          <w:p>
            <w:pPr>
              <w:spacing w:line="594" w:lineRule="exact"/>
              <w:jc w:val="center"/>
              <w:rPr>
                <w:rFonts w:ascii="宋体"/>
                <w:b/>
                <w:bCs/>
                <w:spacing w:val="8"/>
                <w:szCs w:val="21"/>
              </w:rPr>
            </w:pPr>
          </w:p>
        </w:tc>
        <w:tc>
          <w:tcPr>
            <w:tcW w:w="840" w:type="dxa"/>
            <w:vAlign w:val="center"/>
          </w:tcPr>
          <w:p>
            <w:pPr>
              <w:spacing w:line="594" w:lineRule="exact"/>
              <w:jc w:val="center"/>
              <w:rPr>
                <w:rFonts w:ascii="宋体"/>
                <w:b/>
                <w:bCs/>
                <w:spacing w:val="8"/>
                <w:szCs w:val="21"/>
              </w:rPr>
            </w:pPr>
            <w:r>
              <w:rPr>
                <w:rFonts w:ascii="宋体" w:hint="eastAsia"/>
                <w:b/>
                <w:bCs/>
                <w:spacing w:val="8"/>
                <w:szCs w:val="21"/>
              </w:rPr>
              <w:t>性别</w:t>
            </w:r>
          </w:p>
        </w:tc>
        <w:tc>
          <w:tcPr>
            <w:tcW w:w="840" w:type="dxa"/>
            <w:vAlign w:val="center"/>
          </w:tcPr>
          <w:p>
            <w:pPr>
              <w:spacing w:line="594" w:lineRule="exact"/>
              <w:jc w:val="center"/>
              <w:rPr>
                <w:rFonts w:ascii="宋体"/>
                <w:b/>
                <w:bCs/>
                <w:spacing w:val="8"/>
                <w:szCs w:val="21"/>
              </w:rPr>
            </w:pPr>
          </w:p>
        </w:tc>
        <w:tc>
          <w:tcPr>
            <w:tcW w:w="1050" w:type="dxa"/>
            <w:vAlign w:val="center"/>
          </w:tcPr>
          <w:p>
            <w:pPr>
              <w:spacing w:line="594" w:lineRule="exact"/>
              <w:jc w:val="center"/>
              <w:rPr>
                <w:rFonts w:ascii="宋体"/>
                <w:b/>
                <w:bCs/>
                <w:spacing w:val="8"/>
                <w:szCs w:val="21"/>
              </w:rPr>
            </w:pPr>
            <w:r>
              <w:rPr>
                <w:rFonts w:ascii="宋体" w:hint="eastAsia"/>
                <w:b/>
                <w:bCs/>
                <w:spacing w:val="8"/>
                <w:szCs w:val="21"/>
              </w:rPr>
              <w:t>民族</w:t>
            </w:r>
          </w:p>
        </w:tc>
        <w:tc>
          <w:tcPr>
            <w:tcW w:w="1050" w:type="dxa"/>
            <w:vAlign w:val="center"/>
          </w:tcPr>
          <w:p>
            <w:pPr>
              <w:spacing w:line="594" w:lineRule="exact"/>
              <w:jc w:val="center"/>
              <w:rPr>
                <w:rFonts w:ascii="宋体"/>
                <w:b/>
                <w:bCs/>
                <w:spacing w:val="8"/>
                <w:szCs w:val="21"/>
              </w:rPr>
            </w:pPr>
          </w:p>
        </w:tc>
        <w:tc>
          <w:tcPr>
            <w:tcW w:w="1365" w:type="dxa"/>
            <w:vAlign w:val="center"/>
          </w:tcPr>
          <w:p>
            <w:pPr>
              <w:spacing w:line="594" w:lineRule="exact"/>
              <w:jc w:val="center"/>
              <w:rPr>
                <w:rFonts w:ascii="宋体"/>
                <w:b/>
                <w:bCs/>
                <w:spacing w:val="8"/>
                <w:szCs w:val="21"/>
              </w:rPr>
            </w:pPr>
            <w:r>
              <w:rPr>
                <w:rFonts w:ascii="宋体" w:hint="eastAsia"/>
                <w:b/>
                <w:bCs/>
                <w:spacing w:val="8"/>
                <w:szCs w:val="21"/>
              </w:rPr>
              <w:t>出生年月</w:t>
            </w:r>
          </w:p>
        </w:tc>
        <w:tc>
          <w:tcPr>
            <w:tcW w:w="1050" w:type="dxa"/>
            <w:vAlign w:val="center"/>
          </w:tcPr>
          <w:p>
            <w:pPr>
              <w:spacing w:line="594" w:lineRule="exact"/>
              <w:jc w:val="center"/>
              <w:rPr>
                <w:rFonts w:ascii="宋体"/>
                <w:b/>
                <w:bCs/>
                <w:spacing w:val="8"/>
                <w:szCs w:val="21"/>
              </w:rPr>
            </w:pPr>
          </w:p>
        </w:tc>
        <w:tc>
          <w:tcPr>
            <w:tcW w:w="1589" w:type="dxa"/>
            <w:vAlign w:val="center"/>
          </w:tcPr>
          <w:p>
            <w:pPr>
              <w:spacing w:line="594" w:lineRule="exact"/>
              <w:jc w:val="center"/>
              <w:rPr>
                <w:rFonts w:ascii="宋体"/>
                <w:b/>
                <w:bCs/>
                <w:spacing w:val="8"/>
                <w:szCs w:val="21"/>
              </w:rPr>
            </w:pPr>
            <w:r>
              <w:rPr>
                <w:rFonts w:ascii="宋体" w:hint="eastAsia"/>
                <w:b/>
                <w:bCs/>
                <w:spacing w:val="8"/>
                <w:szCs w:val="21"/>
              </w:rPr>
              <w:t>照片</w:t>
            </w:r>
          </w:p>
        </w:tc>
      </w:tr>
      <w:tr>
        <w:trPr>
          <w:trHeight w:val="567"/>
        </w:trPr>
        <w:tc>
          <w:tcPr>
            <w:tcW w:w="948" w:type="dxa"/>
            <w:vAlign w:val="center"/>
          </w:tcPr>
          <w:p>
            <w:pPr>
              <w:spacing w:line="594" w:lineRule="exact"/>
              <w:jc w:val="center"/>
              <w:rPr>
                <w:rFonts w:ascii="宋体"/>
                <w:b/>
                <w:bCs/>
                <w:spacing w:val="8"/>
                <w:szCs w:val="21"/>
              </w:rPr>
            </w:pPr>
            <w:r>
              <w:rPr>
                <w:rFonts w:ascii="宋体" w:hint="eastAsia"/>
                <w:b/>
                <w:bCs/>
                <w:spacing w:val="8"/>
                <w:szCs w:val="21"/>
              </w:rPr>
              <w:t>籍贯</w:t>
            </w:r>
          </w:p>
        </w:tc>
        <w:tc>
          <w:tcPr>
            <w:tcW w:w="1050" w:type="dxa"/>
            <w:vAlign w:val="center"/>
          </w:tcPr>
          <w:p>
            <w:pPr>
              <w:spacing w:line="594" w:lineRule="exact"/>
              <w:jc w:val="center"/>
              <w:rPr>
                <w:rFonts w:ascii="宋体"/>
                <w:b/>
                <w:bCs/>
                <w:spacing w:val="8"/>
                <w:szCs w:val="21"/>
              </w:rPr>
            </w:pPr>
          </w:p>
        </w:tc>
        <w:tc>
          <w:tcPr>
            <w:tcW w:w="840" w:type="dxa"/>
            <w:vAlign w:val="center"/>
          </w:tcPr>
          <w:p>
            <w:pPr>
              <w:spacing w:line="594" w:lineRule="exact"/>
              <w:jc w:val="center"/>
              <w:rPr>
                <w:rFonts w:ascii="宋体"/>
                <w:b/>
                <w:bCs/>
                <w:spacing w:val="8"/>
                <w:szCs w:val="21"/>
              </w:rPr>
            </w:pPr>
            <w:r>
              <w:rPr>
                <w:rFonts w:ascii="宋体" w:hint="eastAsia"/>
                <w:b/>
                <w:bCs/>
                <w:spacing w:val="8"/>
                <w:szCs w:val="21"/>
              </w:rPr>
              <w:t>婚否</w:t>
            </w:r>
          </w:p>
        </w:tc>
        <w:tc>
          <w:tcPr>
            <w:tcW w:w="840" w:type="dxa"/>
            <w:vAlign w:val="center"/>
          </w:tcPr>
          <w:p>
            <w:pPr>
              <w:spacing w:line="594" w:lineRule="exact"/>
              <w:jc w:val="center"/>
              <w:rPr>
                <w:rFonts w:ascii="宋体"/>
                <w:b/>
                <w:bCs/>
                <w:spacing w:val="8"/>
                <w:szCs w:val="21"/>
              </w:rPr>
            </w:pPr>
          </w:p>
        </w:tc>
        <w:tc>
          <w:tcPr>
            <w:tcW w:w="1050" w:type="dxa"/>
            <w:vAlign w:val="center"/>
          </w:tcPr>
          <w:p>
            <w:pPr>
              <w:spacing w:line="594" w:lineRule="exact"/>
              <w:jc w:val="center"/>
              <w:rPr>
                <w:rFonts w:ascii="宋体"/>
                <w:b/>
                <w:bCs/>
                <w:spacing w:val="8"/>
                <w:szCs w:val="21"/>
              </w:rPr>
            </w:pPr>
            <w:r>
              <w:rPr>
                <w:rFonts w:ascii="宋体" w:hint="eastAsia"/>
                <w:b/>
                <w:bCs/>
                <w:spacing w:val="8"/>
                <w:szCs w:val="21"/>
              </w:rPr>
              <w:t>学历</w:t>
            </w:r>
          </w:p>
        </w:tc>
        <w:tc>
          <w:tcPr>
            <w:tcW w:w="1050" w:type="dxa"/>
            <w:vAlign w:val="center"/>
          </w:tcPr>
          <w:p>
            <w:pPr>
              <w:spacing w:line="594" w:lineRule="exact"/>
              <w:jc w:val="center"/>
              <w:rPr>
                <w:rFonts w:ascii="宋体"/>
                <w:b/>
                <w:bCs/>
                <w:spacing w:val="8"/>
                <w:szCs w:val="21"/>
              </w:rPr>
            </w:pPr>
          </w:p>
        </w:tc>
        <w:tc>
          <w:tcPr>
            <w:tcW w:w="1365" w:type="dxa"/>
            <w:vAlign w:val="center"/>
          </w:tcPr>
          <w:p>
            <w:pPr>
              <w:spacing w:line="594" w:lineRule="exact"/>
              <w:jc w:val="center"/>
              <w:rPr>
                <w:rFonts w:ascii="宋体"/>
                <w:b/>
                <w:bCs/>
                <w:spacing w:val="8"/>
                <w:szCs w:val="21"/>
              </w:rPr>
            </w:pPr>
            <w:r>
              <w:rPr>
                <w:rFonts w:ascii="宋体" w:hint="eastAsia"/>
                <w:b/>
                <w:bCs/>
                <w:spacing w:val="8"/>
                <w:szCs w:val="21"/>
              </w:rPr>
              <w:t>政治面貌</w:t>
            </w:r>
          </w:p>
        </w:tc>
        <w:tc>
          <w:tcPr>
            <w:tcW w:w="1050" w:type="dxa"/>
            <w:vAlign w:val="center"/>
          </w:tcPr>
          <w:p>
            <w:pPr>
              <w:spacing w:line="594" w:lineRule="exact"/>
              <w:jc w:val="center"/>
              <w:rPr>
                <w:rFonts w:ascii="宋体"/>
                <w:b/>
                <w:bCs/>
                <w:spacing w:val="8"/>
                <w:szCs w:val="21"/>
              </w:rPr>
            </w:pPr>
          </w:p>
        </w:tc>
        <w:tc>
          <w:tcPr>
            <w:tcW w:w="1589" w:type="dxa"/>
            <w:vAlign w:val="center"/>
          </w:tcPr>
          <w:p>
            <w:pPr>
              <w:spacing w:line="594" w:lineRule="exact"/>
              <w:jc w:val="center"/>
              <w:rPr>
                <w:rFonts w:ascii="宋体"/>
                <w:b/>
                <w:bCs/>
                <w:spacing w:val="8"/>
                <w:szCs w:val="21"/>
              </w:rPr>
            </w:pPr>
          </w:p>
        </w:tc>
      </w:tr>
      <w:tr>
        <w:trPr>
          <w:trHeight w:val="567"/>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毕业院校</w:t>
            </w:r>
          </w:p>
        </w:tc>
        <w:tc>
          <w:tcPr>
            <w:tcW w:w="6944" w:type="dxa"/>
            <w:gridSpan w:val="6"/>
            <w:vAlign w:val="center"/>
          </w:tcPr>
          <w:p>
            <w:pPr>
              <w:spacing w:line="594" w:lineRule="exact"/>
              <w:jc w:val="center"/>
              <w:rPr>
                <w:rFonts w:ascii="宋体"/>
                <w:b/>
                <w:bCs/>
                <w:spacing w:val="8"/>
                <w:szCs w:val="21"/>
              </w:rPr>
            </w:pPr>
          </w:p>
        </w:tc>
      </w:tr>
      <w:tr>
        <w:trPr>
          <w:trHeight w:val="567"/>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所学专业及学位</w:t>
            </w:r>
          </w:p>
        </w:tc>
        <w:tc>
          <w:tcPr>
            <w:tcW w:w="6944" w:type="dxa"/>
            <w:gridSpan w:val="6"/>
            <w:vAlign w:val="center"/>
          </w:tcPr>
          <w:p>
            <w:pPr>
              <w:spacing w:line="594" w:lineRule="exact"/>
              <w:jc w:val="center"/>
              <w:rPr>
                <w:rFonts w:ascii="宋体"/>
                <w:b/>
                <w:bCs/>
                <w:spacing w:val="8"/>
                <w:szCs w:val="21"/>
              </w:rPr>
            </w:pPr>
          </w:p>
        </w:tc>
      </w:tr>
      <w:tr>
        <w:trPr>
          <w:trHeight w:val="567"/>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在现单位担任职务</w:t>
            </w:r>
          </w:p>
        </w:tc>
        <w:tc>
          <w:tcPr>
            <w:tcW w:w="6944" w:type="dxa"/>
            <w:gridSpan w:val="6"/>
            <w:vAlign w:val="center"/>
          </w:tcPr>
          <w:p>
            <w:pPr>
              <w:spacing w:line="594" w:lineRule="exact"/>
              <w:jc w:val="center"/>
              <w:rPr>
                <w:rFonts w:ascii="宋体"/>
                <w:b/>
                <w:bCs/>
                <w:spacing w:val="8"/>
                <w:szCs w:val="21"/>
              </w:rPr>
            </w:pPr>
          </w:p>
        </w:tc>
      </w:tr>
      <w:tr>
        <w:trPr>
          <w:trHeight w:val="567"/>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在现单位工作起止时间</w:t>
            </w:r>
          </w:p>
        </w:tc>
        <w:tc>
          <w:tcPr>
            <w:tcW w:w="6944" w:type="dxa"/>
            <w:gridSpan w:val="6"/>
            <w:vAlign w:val="center"/>
          </w:tcPr>
          <w:p>
            <w:pPr>
              <w:spacing w:line="594" w:lineRule="exact"/>
              <w:jc w:val="center"/>
              <w:rPr>
                <w:rFonts w:ascii="宋体"/>
                <w:b/>
                <w:bCs/>
                <w:spacing w:val="8"/>
                <w:szCs w:val="21"/>
              </w:rPr>
            </w:pPr>
          </w:p>
        </w:tc>
      </w:tr>
      <w:tr>
        <w:trPr>
          <w:trHeight w:val="567"/>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档案存放地点</w:t>
            </w:r>
          </w:p>
        </w:tc>
        <w:tc>
          <w:tcPr>
            <w:tcW w:w="6944" w:type="dxa"/>
            <w:gridSpan w:val="6"/>
            <w:vAlign w:val="center"/>
          </w:tcPr>
          <w:p>
            <w:pPr>
              <w:spacing w:line="594" w:lineRule="exact"/>
              <w:jc w:val="center"/>
              <w:rPr>
                <w:rFonts w:ascii="宋体"/>
                <w:b/>
                <w:bCs/>
                <w:spacing w:val="8"/>
                <w:szCs w:val="21"/>
              </w:rPr>
            </w:pPr>
          </w:p>
        </w:tc>
      </w:tr>
      <w:tr>
        <w:trPr>
          <w:trHeight w:val="401"/>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户籍地址</w:t>
            </w:r>
          </w:p>
        </w:tc>
        <w:tc>
          <w:tcPr>
            <w:tcW w:w="6944" w:type="dxa"/>
            <w:gridSpan w:val="6"/>
            <w:vAlign w:val="center"/>
          </w:tcPr>
          <w:p>
            <w:pPr>
              <w:spacing w:line="594" w:lineRule="exact"/>
              <w:jc w:val="center"/>
              <w:rPr>
                <w:rFonts w:ascii="宋体"/>
                <w:b/>
                <w:bCs/>
                <w:spacing w:val="8"/>
                <w:szCs w:val="21"/>
              </w:rPr>
            </w:pPr>
          </w:p>
        </w:tc>
      </w:tr>
      <w:tr>
        <w:trPr>
          <w:trHeight w:val="1820"/>
        </w:trPr>
        <w:tc>
          <w:tcPr>
            <w:tcW w:w="2838" w:type="dxa"/>
            <w:gridSpan w:val="3"/>
            <w:vAlign w:val="center"/>
          </w:tcPr>
          <w:p>
            <w:pPr>
              <w:spacing w:line="594" w:lineRule="exact"/>
              <w:jc w:val="center"/>
              <w:rPr>
                <w:rFonts w:ascii="宋体"/>
                <w:b/>
                <w:bCs/>
                <w:spacing w:val="8"/>
                <w:szCs w:val="21"/>
              </w:rPr>
            </w:pPr>
            <w:r>
              <w:rPr>
                <w:rFonts w:ascii="宋体" w:hint="eastAsia"/>
                <w:b/>
                <w:bCs/>
                <w:spacing w:val="8"/>
                <w:szCs w:val="21"/>
              </w:rPr>
              <w:t>工作经历</w:t>
            </w:r>
          </w:p>
        </w:tc>
        <w:tc>
          <w:tcPr>
            <w:tcW w:w="6944" w:type="dxa"/>
            <w:gridSpan w:val="6"/>
            <w:vAlign w:val="center"/>
          </w:tcPr>
          <w:p>
            <w:pPr>
              <w:spacing w:line="594" w:lineRule="exact"/>
              <w:jc w:val="center"/>
              <w:rPr>
                <w:rFonts w:ascii="宋体"/>
                <w:b/>
                <w:bCs/>
                <w:spacing w:val="8"/>
                <w:szCs w:val="21"/>
              </w:rPr>
            </w:pPr>
          </w:p>
        </w:tc>
      </w:tr>
      <w:tr>
        <w:trPr>
          <w:trHeight w:val="1820"/>
        </w:trPr>
        <w:tc>
          <w:tcPr>
            <w:tcW w:w="9782" w:type="dxa"/>
            <w:gridSpan w:val="9"/>
            <w:vAlign w:val="center"/>
          </w:tcPr>
          <w:p>
            <w:pPr>
              <w:spacing w:line="594" w:lineRule="exact"/>
              <w:rPr>
                <w:rFonts w:ascii="宋体"/>
                <w:b/>
                <w:bCs/>
                <w:spacing w:val="8"/>
                <w:szCs w:val="21"/>
              </w:rPr>
            </w:pPr>
            <w:r>
              <w:rPr>
                <w:rFonts w:ascii="宋体" w:hint="eastAsia"/>
                <w:b/>
                <w:bCs/>
                <w:spacing w:val="8"/>
                <w:szCs w:val="21"/>
              </w:rPr>
              <w:t>所在单位党组织对考生在本单位工作期间思想、工作、学习、作风等方面的综合评价：</w:t>
            </w:r>
          </w:p>
          <w:p>
            <w:pPr>
              <w:spacing w:line="594" w:lineRule="exact"/>
              <w:rPr>
                <w:rFonts w:ascii="宋体"/>
                <w:b/>
                <w:bCs/>
                <w:spacing w:val="8"/>
                <w:szCs w:val="21"/>
              </w:rPr>
            </w:pPr>
          </w:p>
          <w:p>
            <w:pPr>
              <w:spacing w:line="594" w:lineRule="exact"/>
              <w:rPr>
                <w:rFonts w:ascii="宋体"/>
                <w:b/>
                <w:bCs/>
                <w:spacing w:val="8"/>
                <w:szCs w:val="21"/>
              </w:rPr>
            </w:pPr>
          </w:p>
          <w:p>
            <w:pPr>
              <w:spacing w:line="594" w:lineRule="exact"/>
              <w:rPr>
                <w:rFonts w:ascii="宋体"/>
                <w:b/>
                <w:bCs/>
                <w:spacing w:val="8"/>
                <w:szCs w:val="21"/>
              </w:rPr>
            </w:pPr>
            <w:r>
              <w:rPr>
                <w:rFonts w:ascii="宋体" w:hint="eastAsia"/>
                <w:b/>
                <w:bCs/>
                <w:spacing w:val="8"/>
                <w:szCs w:val="21"/>
              </w:rPr>
              <w:t>负责人签字：</w:t>
            </w:r>
            <w:r>
              <w:rPr>
                <w:rFonts w:ascii="宋体"/>
                <w:b/>
                <w:bCs/>
                <w:spacing w:val="8"/>
                <w:szCs w:val="21"/>
              </w:rPr>
              <w:t xml:space="preserve">                 </w:t>
            </w:r>
            <w:r>
              <w:rPr>
                <w:rFonts w:ascii="宋体" w:hint="eastAsia"/>
                <w:b/>
                <w:bCs/>
                <w:spacing w:val="8"/>
                <w:szCs w:val="21"/>
              </w:rPr>
              <w:t>所在单位党组织签章</w:t>
            </w:r>
          </w:p>
          <w:p>
            <w:pPr>
              <w:spacing w:line="594" w:lineRule="exact"/>
              <w:rPr>
                <w:rFonts w:ascii="宋体"/>
                <w:b/>
                <w:bCs/>
                <w:spacing w:val="8"/>
                <w:szCs w:val="21"/>
              </w:rPr>
            </w:pPr>
            <w:r>
              <w:rPr>
                <w:rFonts w:ascii="宋体"/>
                <w:b/>
                <w:bCs/>
                <w:spacing w:val="8"/>
                <w:szCs w:val="21"/>
              </w:rPr>
              <w:t xml:space="preserve">                               </w:t>
            </w:r>
            <w:r>
              <w:rPr>
                <w:rFonts w:ascii="宋体" w:hint="eastAsia"/>
                <w:b/>
                <w:bCs/>
                <w:spacing w:val="8"/>
                <w:szCs w:val="21"/>
              </w:rPr>
              <w:t>年</w:t>
            </w:r>
            <w:r>
              <w:rPr>
                <w:rFonts w:ascii="宋体"/>
                <w:b/>
                <w:bCs/>
                <w:spacing w:val="8"/>
                <w:szCs w:val="21"/>
              </w:rPr>
              <w:t xml:space="preserve">   </w:t>
            </w:r>
            <w:r>
              <w:rPr>
                <w:rFonts w:ascii="宋体" w:hint="eastAsia"/>
                <w:b/>
                <w:bCs/>
                <w:spacing w:val="8"/>
                <w:szCs w:val="21"/>
              </w:rPr>
              <w:t>月</w:t>
            </w:r>
            <w:r>
              <w:rPr>
                <w:rFonts w:ascii="宋体"/>
                <w:b/>
                <w:bCs/>
                <w:spacing w:val="8"/>
                <w:szCs w:val="21"/>
              </w:rPr>
              <w:t xml:space="preserve">   </w:t>
            </w:r>
            <w:r>
              <w:rPr>
                <w:rFonts w:ascii="宋体" w:hint="eastAsia"/>
                <w:b/>
                <w:bCs/>
                <w:spacing w:val="8"/>
                <w:szCs w:val="21"/>
              </w:rPr>
              <w:t>日</w:t>
            </w:r>
          </w:p>
        </w:tc>
      </w:tr>
    </w:tbl>
    <w:p>
      <w:pPr>
        <w:adjustRightInd w:val="0"/>
        <w:snapToGrid w:val="0"/>
        <w:spacing w:line="594" w:lineRule="exact"/>
        <w:rPr>
          <w:rFonts w:ascii="宋体"/>
          <w:sz w:val="32"/>
          <w:szCs w:val="32"/>
        </w:rPr>
      </w:pPr>
      <w:r>
        <w:rPr>
          <w:rFonts w:ascii="宋体" w:hint="eastAsia"/>
          <w:bCs/>
          <w:spacing w:val="8"/>
          <w:sz w:val="32"/>
          <w:szCs w:val="32"/>
        </w:rPr>
        <w:t>填表说明：请填表人实事求是地填表，以免影响正常录用工作，未经单位签章此表无效。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7"/>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rFonts w:cs="Times New Roman"/>
      <w:b/>
    </w:rPr>
  </w:style>
  <w:style w:type="character" w:styleId="22">
    <w:name w:val="Hyperlink"/>
    <w:basedOn w:val="10"/>
    <w:rPr>
      <w:rFonts w:cs="Times New Roman"/>
      <w:color w:val="0000FF"/>
      <w:u w:val="single"/>
    </w:rPr>
  </w:style>
  <w:style w:type="character" w:styleId="23">
    <w:name w:val="annotation reference"/>
    <w:basedOn w:val="10"/>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szCs w:val="20"/>
      <w:lang w:val="en-US" w:eastAsia="zh-CN" w:bidi="ar-SA"/>
    </w:rPr>
  </w:style>
  <w:style w:type="paragraph" w:styleId="27">
    <w:name w:val="annotation subject"/>
    <w:basedOn w:val="15"/>
    <w:next w:val="15"/>
    <w:rPr>
      <w:b/>
      <w:bCs/>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9</Pages>
  <Words>2549</Words>
  <Characters>3096</Characters>
  <Lines>270</Lines>
  <Paragraphs>141</Paragraphs>
  <CharactersWithSpaces>3339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cp:revision>
  <cp:lastPrinted>2019-01-21T06:20:00Z</cp:lastPrinted>
  <dcterms:created xsi:type="dcterms:W3CDTF">2019-01-31T10:31:00Z</dcterms:created>
  <dcterms:modified xsi:type="dcterms:W3CDTF">2019-01-31T12:45:47Z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