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ackground w:color="FFFFFF"/>
  <w:body>
    <w:p>
      <w:pPr>
        <w:shd w:val="solid" w:color="FFFFFF" w:fill="auto"/>
        <w:autoSpaceDN w:val="0"/>
        <w:spacing w:line="594" w:lineRule="exact"/>
        <w:jc w:val="center"/>
        <w:rPr>
          <w:rFonts w:eastAsia="方正小标宋_GBK"/>
          <w:bCs/>
          <w:kern w:val="36"/>
          <w:sz w:val="48"/>
          <w:szCs w:val="48"/>
        </w:rPr>
      </w:pPr>
      <w:r>
        <w:rPr>
          <w:rFonts w:eastAsia="方正小标宋_GBK"/>
          <w:bCs/>
          <w:kern w:val="36"/>
          <w:sz w:val="48"/>
          <w:szCs w:val="48"/>
        </w:rPr>
        <w:t>太原海关</w:t>
      </w:r>
    </w:p>
    <w:p>
      <w:pPr>
        <w:shd w:val="solid" w:color="FFFFFF" w:fill="auto"/>
        <w:autoSpaceDN w:val="0"/>
        <w:spacing w:line="594" w:lineRule="exact"/>
        <w:jc w:val="center"/>
        <w:rPr>
          <w:rFonts w:eastAsia="方正小标宋_GBK"/>
          <w:bCs/>
          <w:kern w:val="36"/>
          <w:sz w:val="48"/>
          <w:szCs w:val="48"/>
        </w:rPr>
      </w:pPr>
      <w:r>
        <w:rPr>
          <w:rFonts w:eastAsia="方正小标宋_GBK"/>
          <w:bCs/>
          <w:kern w:val="36"/>
          <w:sz w:val="48"/>
          <w:szCs w:val="48"/>
        </w:rPr>
        <w:t>2019年考试录用公务员面试公告</w:t>
      </w:r>
    </w:p>
    <w:p>
      <w:pPr>
        <w:shd w:val="solid" w:color="FFFFFF" w:fill="auto"/>
        <w:autoSpaceDN w:val="0"/>
        <w:spacing w:line="594" w:lineRule="exact"/>
        <w:jc w:val="center"/>
        <w:rPr>
          <w:b/>
          <w:bCs/>
          <w:sz w:val="32"/>
          <w:szCs w:val="32"/>
          <w:shd w:val="clear" w:color="auto" w:fill="FFFFFF"/>
        </w:rPr>
      </w:pPr>
    </w:p>
    <w:p>
      <w:pPr>
        <w:spacing w:line="560" w:lineRule="exact"/>
        <w:ind w:firstLine="601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根据公务员录用工作有关规定，现就2019年太原海关录用公务员面试有关事宜通知如下：</w:t>
      </w:r>
    </w:p>
    <w:p>
      <w:pPr>
        <w:pStyle w:val="27"/>
        <w:shd w:val="clear" w:color="auto" w:fill="FFFFFF"/>
        <w:spacing w:before="0" w:beforeAutospacing="0" w:after="0" w:afterAutospacing="0" w:line="540" w:lineRule="exact"/>
        <w:rPr>
          <w:rFonts w:ascii="Times New Roman" w:eastAsia="方正黑体_GBK" w:hAnsi="Times New Roman"/>
          <w:color w:val="000000"/>
          <w:sz w:val="32"/>
          <w:szCs w:val="32"/>
        </w:rPr>
      </w:pPr>
    </w:p>
    <w:p>
      <w:pPr>
        <w:pStyle w:val="27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Times New Roman" w:eastAsia="方正黑体_GBK" w:hAnsi="Times New Roman"/>
          <w:color w:val="000000"/>
          <w:sz w:val="32"/>
          <w:szCs w:val="32"/>
        </w:rPr>
      </w:pPr>
      <w:r>
        <w:rPr>
          <w:rFonts w:ascii="Times New Roman" w:eastAsia="方正黑体_GBK" w:hAnsi="Times New Roman"/>
          <w:color w:val="000000"/>
          <w:sz w:val="32"/>
          <w:szCs w:val="32"/>
        </w:rPr>
        <w:t>一、面试分数线及进入面试人员名单</w:t>
      </w:r>
    </w:p>
    <w:tbl>
      <w:tblPr>
        <w:jc w:val="left"/>
        <w:tblInd w:w="-96" w:type="dxa"/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9"/>
        <w:gridCol w:w="1220"/>
        <w:gridCol w:w="1283"/>
        <w:gridCol w:w="2468"/>
        <w:gridCol w:w="1514"/>
      </w:tblGrid>
      <w:tr>
        <w:trPr>
          <w:trHeight w:val="1075"/>
        </w:trPr>
        <w:tc>
          <w:tcPr>
            <w:tcW w:w="2339" w:type="dxa"/>
            <w:tcBorders>
              <w:tl2br w:val="nil"/>
              <w:tr2bl w:val="nil"/>
            </w:tcBorders>
            <w:vAlign w:val="center"/>
          </w:tcPr>
          <w:p>
            <w:pPr>
              <w:pStyle w:val="27"/>
              <w:spacing w:before="0" w:beforeAutospacing="0" w:after="0" w:afterAutospacing="0" w:line="540" w:lineRule="exact"/>
              <w:jc w:val="center"/>
              <w:rPr>
                <w:rFonts w:ascii="Times New Roman" w:eastAsia="方正黑体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黑体_GBK" w:hAnsi="Times New Roman"/>
                <w:color w:val="000000"/>
                <w:sz w:val="30"/>
                <w:szCs w:val="30"/>
              </w:rPr>
              <w:t>职位名称</w:t>
            </w:r>
          </w:p>
          <w:p>
            <w:pPr>
              <w:pStyle w:val="27"/>
              <w:spacing w:before="0" w:beforeAutospacing="0" w:after="0" w:afterAutospacing="0" w:line="540" w:lineRule="exact"/>
              <w:jc w:val="center"/>
              <w:rPr>
                <w:rFonts w:ascii="Times New Roman" w:eastAsia="方正黑体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黑体_GBK" w:hAnsi="Times New Roman"/>
                <w:color w:val="000000"/>
                <w:sz w:val="30"/>
                <w:szCs w:val="30"/>
              </w:rPr>
              <w:t>及代码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pStyle w:val="27"/>
              <w:spacing w:before="0" w:beforeAutospacing="0" w:after="0" w:afterAutospacing="0" w:line="540" w:lineRule="exact"/>
              <w:jc w:val="center"/>
              <w:rPr>
                <w:rFonts w:ascii="Times New Roman" w:eastAsia="方正黑体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黑体_GBK" w:hAnsi="Times New Roman"/>
                <w:color w:val="000000"/>
                <w:sz w:val="30"/>
                <w:szCs w:val="30"/>
              </w:rPr>
              <w:t>面试</w:t>
            </w:r>
          </w:p>
          <w:p>
            <w:pPr>
              <w:pStyle w:val="27"/>
              <w:spacing w:before="0" w:beforeAutospacing="0" w:after="0" w:afterAutospacing="0" w:line="540" w:lineRule="exact"/>
              <w:jc w:val="center"/>
              <w:rPr>
                <w:rFonts w:ascii="Times New Roman" w:eastAsia="方正黑体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黑体_GBK" w:hAnsi="Times New Roman"/>
                <w:color w:val="000000"/>
                <w:sz w:val="30"/>
                <w:szCs w:val="30"/>
              </w:rPr>
              <w:t>分数线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pStyle w:val="27"/>
              <w:spacing w:before="0" w:beforeAutospacing="0" w:after="0" w:afterAutospacing="0" w:line="540" w:lineRule="exact"/>
              <w:jc w:val="center"/>
              <w:rPr>
                <w:rFonts w:ascii="Times New Roman" w:eastAsia="方正黑体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黑体_GBK" w:hAnsi="Times New Roman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pStyle w:val="27"/>
              <w:spacing w:before="0" w:beforeAutospacing="0" w:after="0" w:afterAutospacing="0" w:line="540" w:lineRule="exact"/>
              <w:jc w:val="center"/>
              <w:rPr>
                <w:rFonts w:ascii="Times New Roman" w:eastAsia="方正黑体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黑体_GBK" w:hAnsi="Times New Roman"/>
                <w:color w:val="000000"/>
                <w:sz w:val="30"/>
                <w:szCs w:val="30"/>
              </w:rPr>
              <w:t>准考证号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vAlign w:val="center"/>
          </w:tcPr>
          <w:p>
            <w:pPr>
              <w:pStyle w:val="27"/>
              <w:spacing w:before="0" w:beforeAutospacing="0" w:after="0" w:afterAutospacing="0" w:line="540" w:lineRule="exact"/>
              <w:jc w:val="center"/>
              <w:rPr>
                <w:rFonts w:ascii="Times New Roman" w:eastAsia="方正黑体_GBK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黑体_GBK" w:hAnsi="Times New Roman"/>
                <w:color w:val="000000"/>
                <w:sz w:val="30"/>
                <w:szCs w:val="30"/>
              </w:rPr>
              <w:t>面试时间</w:t>
            </w:r>
          </w:p>
        </w:tc>
      </w:tr>
      <w:tr>
        <w:tc>
          <w:tcPr>
            <w:tcW w:w="2339" w:type="dxa"/>
            <w:vMerge w:val="restart"/>
            <w:tcBorders>
              <w:bottom w:val="nil"/>
              <w:tl2br w:val="nil"/>
              <w:tr2bl w:val="nil"/>
            </w:tcBorders>
            <w:vAlign w:val="center"/>
          </w:tcPr>
          <w:p>
            <w:pPr>
              <w:pStyle w:val="27"/>
              <w:spacing w:before="0" w:beforeAutospacing="0" w:after="0" w:afterAutospacing="0" w:line="540" w:lineRule="exact"/>
              <w:jc w:val="center"/>
              <w:rPr>
                <w:rFonts w:ascii="Times New Roman" w:eastAsia="仿宋_GB2312" w:hAnsi="Times New Roman"/>
                <w:color w:val="00000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Cs w:val="24"/>
              </w:rPr>
              <w:t>海关业务</w:t>
            </w:r>
          </w:p>
          <w:p>
            <w:pPr>
              <w:pStyle w:val="27"/>
              <w:spacing w:before="0" w:beforeAutospacing="0" w:after="0" w:afterAutospacing="0" w:line="540" w:lineRule="exact"/>
              <w:jc w:val="center"/>
              <w:rPr>
                <w:rFonts w:ascii="Times New Roman" w:eastAsia="仿宋_GB2312" w:hAnsi="Times New Roman"/>
                <w:color w:val="00000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Cs w:val="24"/>
              </w:rPr>
              <w:t>300110001001</w:t>
            </w:r>
          </w:p>
        </w:tc>
        <w:tc>
          <w:tcPr>
            <w:tcW w:w="1220" w:type="dxa"/>
            <w:vMerge w:val="restart"/>
            <w:tcBorders>
              <w:bottom w:val="nil"/>
              <w:tl2br w:val="nil"/>
              <w:tr2bl w:val="nil"/>
            </w:tcBorders>
            <w:vAlign w:val="center"/>
          </w:tcPr>
          <w:p>
            <w:pPr>
              <w:pStyle w:val="27"/>
              <w:spacing w:before="0" w:beforeAutospacing="0" w:after="0" w:afterAutospacing="0" w:line="540" w:lineRule="exact"/>
              <w:jc w:val="center"/>
              <w:rPr>
                <w:rFonts w:ascii="Times New Roman" w:eastAsia="仿宋_GB2312" w:hAnsi="Times New Roman"/>
                <w:color w:val="000000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Cs w:val="24"/>
              </w:rPr>
              <w:t>99.9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vAlign w:val="bottom"/>
          </w:tcPr>
          <w:p>
            <w:pPr>
              <w:pStyle w:val="29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王泽林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bottom"/>
          </w:tcPr>
          <w:p>
            <w:pPr>
              <w:pStyle w:val="3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12921401240516</w:t>
            </w:r>
          </w:p>
        </w:tc>
        <w:tc>
          <w:tcPr>
            <w:tcW w:w="1514" w:type="dxa"/>
            <w:vMerge w:val="restart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27"/>
              <w:spacing w:before="0" w:beforeAutospacing="0" w:after="0" w:afterAutospacing="0" w:line="54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方正仿宋_GBK" w:hAnsi="Times New Roman"/>
                <w:b/>
                <w:bCs/>
                <w:color w:val="000000"/>
                <w:szCs w:val="24"/>
              </w:rPr>
              <w:t>2月25日</w:t>
            </w:r>
          </w:p>
        </w:tc>
      </w:tr>
      <w:tr>
        <w:tc>
          <w:tcPr>
            <w:tcW w:w="2339" w:type="dxa"/>
            <w:vMerge/>
            <w:tcBorders>
              <w:bottom w:val="nil"/>
              <w:tl2br w:val="nil"/>
              <w:tr2bl w:val="nil"/>
            </w:tcBorders>
            <w:vAlign w:val="center"/>
          </w:tcPr>
          <w:p/>
        </w:tc>
        <w:tc>
          <w:tcPr>
            <w:tcW w:w="1220" w:type="dxa"/>
            <w:vMerge/>
            <w:tcBorders>
              <w:bottom w:val="nil"/>
              <w:tl2br w:val="nil"/>
              <w:tr2bl w:val="nil"/>
            </w:tcBorders>
            <w:vAlign w:val="center"/>
          </w:tcPr>
          <w:p/>
        </w:tc>
        <w:tc>
          <w:tcPr>
            <w:tcW w:w="1283" w:type="dxa"/>
            <w:tcBorders>
              <w:tl2br w:val="nil"/>
              <w:tr2bl w:val="nil"/>
            </w:tcBorders>
            <w:vAlign w:val="bottom"/>
          </w:tcPr>
          <w:p>
            <w:pPr>
              <w:pStyle w:val="31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支茵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bottom"/>
          </w:tcPr>
          <w:p>
            <w:pPr>
              <w:pStyle w:val="32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12921401306515</w:t>
            </w:r>
          </w:p>
        </w:tc>
        <w:tc>
          <w:tcPr>
            <w:tcW w:w="1514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c>
          <w:tcPr>
            <w:tcW w:w="2339" w:type="dxa"/>
            <w:vMerge/>
            <w:tcBorders>
              <w:bottom w:val="nil"/>
              <w:tl2br w:val="nil"/>
              <w:tr2bl w:val="nil"/>
            </w:tcBorders>
            <w:vAlign w:val="center"/>
          </w:tcPr>
          <w:p/>
        </w:tc>
        <w:tc>
          <w:tcPr>
            <w:tcW w:w="1220" w:type="dxa"/>
            <w:vMerge/>
            <w:tcBorders>
              <w:bottom w:val="nil"/>
              <w:tl2br w:val="nil"/>
              <w:tr2bl w:val="nil"/>
            </w:tcBorders>
            <w:vAlign w:val="center"/>
          </w:tcPr>
          <w:p/>
        </w:tc>
        <w:tc>
          <w:tcPr>
            <w:tcW w:w="1283" w:type="dxa"/>
            <w:tcBorders>
              <w:tl2br w:val="nil"/>
              <w:tr2bl w:val="nil"/>
            </w:tcBorders>
            <w:vAlign w:val="bottom"/>
          </w:tcPr>
          <w:p>
            <w:pPr>
              <w:pStyle w:val="33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贺子恒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bottom"/>
          </w:tcPr>
          <w:p>
            <w:pPr>
              <w:pStyle w:val="34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12923101040717</w:t>
            </w:r>
          </w:p>
        </w:tc>
        <w:tc>
          <w:tcPr>
            <w:tcW w:w="1514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c>
          <w:tcPr>
            <w:tcW w:w="2339" w:type="dxa"/>
            <w:vMerge/>
            <w:tcBorders>
              <w:bottom w:val="nil"/>
              <w:tl2br w:val="nil"/>
              <w:tr2bl w:val="nil"/>
            </w:tcBorders>
            <w:vAlign w:val="center"/>
          </w:tcPr>
          <w:p/>
        </w:tc>
        <w:tc>
          <w:tcPr>
            <w:tcW w:w="1220" w:type="dxa"/>
            <w:vMerge/>
            <w:tcBorders>
              <w:bottom w:val="nil"/>
              <w:tl2br w:val="nil"/>
              <w:tr2bl w:val="nil"/>
            </w:tcBorders>
            <w:vAlign w:val="center"/>
          </w:tcPr>
          <w:p/>
        </w:tc>
        <w:tc>
          <w:tcPr>
            <w:tcW w:w="1283" w:type="dxa"/>
            <w:tcBorders>
              <w:tl2br w:val="nil"/>
              <w:tr2bl w:val="nil"/>
            </w:tcBorders>
            <w:vAlign w:val="bottom"/>
          </w:tcPr>
          <w:p>
            <w:pPr>
              <w:pStyle w:val="35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张瑞格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bottom"/>
          </w:tcPr>
          <w:p>
            <w:pPr>
              <w:pStyle w:val="36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12923101051225</w:t>
            </w:r>
          </w:p>
        </w:tc>
        <w:tc>
          <w:tcPr>
            <w:tcW w:w="1514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c>
          <w:tcPr>
            <w:tcW w:w="2339" w:type="dxa"/>
            <w:vMerge/>
            <w:tcBorders>
              <w:bottom w:val="nil"/>
              <w:tl2br w:val="nil"/>
              <w:tr2bl w:val="nil"/>
            </w:tcBorders>
            <w:vAlign w:val="center"/>
          </w:tcPr>
          <w:p/>
        </w:tc>
        <w:tc>
          <w:tcPr>
            <w:tcW w:w="1220" w:type="dxa"/>
            <w:vMerge/>
            <w:tcBorders>
              <w:bottom w:val="nil"/>
              <w:tl2br w:val="nil"/>
              <w:tr2bl w:val="nil"/>
            </w:tcBorders>
            <w:vAlign w:val="center"/>
          </w:tcPr>
          <w:p/>
        </w:tc>
        <w:tc>
          <w:tcPr>
            <w:tcW w:w="1283" w:type="dxa"/>
            <w:tcBorders>
              <w:tl2br w:val="nil"/>
              <w:tr2bl w:val="nil"/>
            </w:tcBorders>
            <w:vAlign w:val="bottom"/>
          </w:tcPr>
          <w:p>
            <w:pPr>
              <w:pStyle w:val="3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温星宇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bottom"/>
          </w:tcPr>
          <w:p>
            <w:pPr>
              <w:pStyle w:val="38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12923101060609</w:t>
            </w:r>
          </w:p>
        </w:tc>
        <w:tc>
          <w:tcPr>
            <w:tcW w:w="1514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c>
          <w:tcPr>
            <w:tcW w:w="2339" w:type="dxa"/>
            <w:vMerge/>
            <w:tcBorders>
              <w:bottom w:val="nil"/>
              <w:tl2br w:val="nil"/>
              <w:tr2bl w:val="nil"/>
            </w:tcBorders>
            <w:vAlign w:val="center"/>
          </w:tcPr>
          <w:p/>
        </w:tc>
        <w:tc>
          <w:tcPr>
            <w:tcW w:w="1220" w:type="dxa"/>
            <w:vMerge/>
            <w:tcBorders>
              <w:bottom w:val="nil"/>
              <w:tl2br w:val="nil"/>
              <w:tr2bl w:val="nil"/>
            </w:tcBorders>
            <w:vAlign w:val="center"/>
          </w:tcPr>
          <w:p/>
        </w:tc>
        <w:tc>
          <w:tcPr>
            <w:tcW w:w="1283" w:type="dxa"/>
            <w:tcBorders>
              <w:tl2br w:val="nil"/>
              <w:tr2bl w:val="nil"/>
            </w:tcBorders>
            <w:vAlign w:val="bottom"/>
          </w:tcPr>
          <w:p>
            <w:pPr>
              <w:pStyle w:val="39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朱运红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bottom"/>
          </w:tcPr>
          <w:p>
            <w:pPr>
              <w:pStyle w:val="4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12923101060726</w:t>
            </w:r>
          </w:p>
        </w:tc>
        <w:tc>
          <w:tcPr>
            <w:tcW w:w="1514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c>
          <w:tcPr>
            <w:tcW w:w="2339" w:type="dxa"/>
            <w:vMerge/>
            <w:tcBorders>
              <w:bottom w:val="nil"/>
              <w:tl2br w:val="nil"/>
              <w:tr2bl w:val="nil"/>
            </w:tcBorders>
            <w:vAlign w:val="center"/>
          </w:tcPr>
          <w:p/>
        </w:tc>
        <w:tc>
          <w:tcPr>
            <w:tcW w:w="1220" w:type="dxa"/>
            <w:vMerge/>
            <w:tcBorders>
              <w:bottom w:val="nil"/>
              <w:tl2br w:val="nil"/>
              <w:tr2bl w:val="nil"/>
            </w:tcBorders>
            <w:vAlign w:val="center"/>
          </w:tcPr>
          <w:p/>
        </w:tc>
        <w:tc>
          <w:tcPr>
            <w:tcW w:w="1283" w:type="dxa"/>
            <w:tcBorders>
              <w:tl2br w:val="nil"/>
              <w:tr2bl w:val="nil"/>
            </w:tcBorders>
            <w:vAlign w:val="bottom"/>
          </w:tcPr>
          <w:p>
            <w:pPr>
              <w:pStyle w:val="41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徐青阳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bottom"/>
          </w:tcPr>
          <w:p>
            <w:pPr>
              <w:pStyle w:val="42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12923101091724</w:t>
            </w:r>
          </w:p>
        </w:tc>
        <w:tc>
          <w:tcPr>
            <w:tcW w:w="1514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c>
          <w:tcPr>
            <w:tcW w:w="2339" w:type="dxa"/>
            <w:vMerge/>
            <w:tcBorders>
              <w:bottom w:val="nil"/>
              <w:tl2br w:val="nil"/>
              <w:tr2bl w:val="nil"/>
            </w:tcBorders>
            <w:vAlign w:val="center"/>
          </w:tcPr>
          <w:p/>
        </w:tc>
        <w:tc>
          <w:tcPr>
            <w:tcW w:w="1220" w:type="dxa"/>
            <w:vMerge/>
            <w:tcBorders>
              <w:bottom w:val="nil"/>
              <w:tl2br w:val="nil"/>
              <w:tr2bl w:val="nil"/>
            </w:tcBorders>
            <w:vAlign w:val="center"/>
          </w:tcPr>
          <w:p/>
        </w:tc>
        <w:tc>
          <w:tcPr>
            <w:tcW w:w="1283" w:type="dxa"/>
            <w:tcBorders>
              <w:tl2br w:val="nil"/>
              <w:tr2bl w:val="nil"/>
            </w:tcBorders>
            <w:vAlign w:val="bottom"/>
          </w:tcPr>
          <w:p>
            <w:pPr>
              <w:pStyle w:val="43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苏南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bottom"/>
          </w:tcPr>
          <w:p>
            <w:pPr>
              <w:pStyle w:val="44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12923101092110</w:t>
            </w:r>
          </w:p>
        </w:tc>
        <w:tc>
          <w:tcPr>
            <w:tcW w:w="1514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c>
          <w:tcPr>
            <w:tcW w:w="2339" w:type="dxa"/>
            <w:vMerge/>
            <w:tcBorders>
              <w:bottom w:val="nil"/>
              <w:tl2br w:val="nil"/>
              <w:tr2bl w:val="nil"/>
            </w:tcBorders>
            <w:vAlign w:val="center"/>
          </w:tcPr>
          <w:p/>
        </w:tc>
        <w:tc>
          <w:tcPr>
            <w:tcW w:w="1220" w:type="dxa"/>
            <w:vMerge/>
            <w:tcBorders>
              <w:bottom w:val="nil"/>
              <w:tl2br w:val="nil"/>
              <w:tr2bl w:val="nil"/>
            </w:tcBorders>
            <w:vAlign w:val="center"/>
          </w:tcPr>
          <w:p/>
        </w:tc>
        <w:tc>
          <w:tcPr>
            <w:tcW w:w="1283" w:type="dxa"/>
            <w:tcBorders>
              <w:tl2br w:val="nil"/>
              <w:tr2bl w:val="nil"/>
            </w:tcBorders>
            <w:vAlign w:val="bottom"/>
          </w:tcPr>
          <w:p>
            <w:pPr>
              <w:pStyle w:val="45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王亚乾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bottom"/>
          </w:tcPr>
          <w:p>
            <w:pPr>
              <w:pStyle w:val="46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12923101100422</w:t>
            </w:r>
          </w:p>
        </w:tc>
        <w:tc>
          <w:tcPr>
            <w:tcW w:w="1514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c>
          <w:tcPr>
            <w:tcW w:w="2339" w:type="dxa"/>
            <w:vMerge/>
            <w:tcBorders>
              <w:bottom w:val="nil"/>
              <w:tl2br w:val="nil"/>
              <w:tr2bl w:val="nil"/>
            </w:tcBorders>
            <w:vAlign w:val="center"/>
          </w:tcPr>
          <w:p/>
        </w:tc>
        <w:tc>
          <w:tcPr>
            <w:tcW w:w="1220" w:type="dxa"/>
            <w:vMerge/>
            <w:tcBorders>
              <w:bottom w:val="nil"/>
              <w:tl2br w:val="nil"/>
              <w:tr2bl w:val="nil"/>
            </w:tcBorders>
            <w:vAlign w:val="center"/>
          </w:tcPr>
          <w:p/>
        </w:tc>
        <w:tc>
          <w:tcPr>
            <w:tcW w:w="1283" w:type="dxa"/>
            <w:tcBorders>
              <w:tl2br w:val="nil"/>
              <w:tr2bl w:val="nil"/>
            </w:tcBorders>
            <w:vAlign w:val="bottom"/>
          </w:tcPr>
          <w:p>
            <w:pPr>
              <w:pStyle w:val="4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李子墨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bottom"/>
          </w:tcPr>
          <w:p>
            <w:pPr>
              <w:pStyle w:val="48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12923101170508</w:t>
            </w:r>
          </w:p>
        </w:tc>
        <w:tc>
          <w:tcPr>
            <w:tcW w:w="1514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c>
          <w:tcPr>
            <w:vMerge/>
            <w:tcBorders>
              <w:bottom w:val="nil"/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bottom w:val="nil"/>
              <w:tl2br w:val="nil"/>
              <w:tr2bl w:val="nil"/>
            </w:tcBorders>
            <w:vAlign w:val="center"/>
          </w:tcPr>
          <w:p/>
        </w:tc>
        <w:tc>
          <w:tcPr>
            <w:tcW w:w="1283" w:type="dxa"/>
            <w:tcBorders>
              <w:tl2br w:val="nil"/>
              <w:tr2bl w:val="nil"/>
            </w:tcBorders>
            <w:vAlign w:val="bottom"/>
          </w:tcPr>
          <w:p>
            <w:pPr>
              <w:pStyle w:val="49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席亮亮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bottom"/>
          </w:tcPr>
          <w:p>
            <w:pPr>
              <w:pStyle w:val="5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12923101171229</w:t>
            </w:r>
          </w:p>
        </w:tc>
        <w:tc>
          <w:tcPr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c>
          <w:tcPr>
            <w:vMerge/>
            <w:tcBorders>
              <w:bottom w:val="nil"/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bottom w:val="nil"/>
              <w:tl2br w:val="nil"/>
              <w:tr2bl w:val="nil"/>
            </w:tcBorders>
            <w:vAlign w:val="center"/>
          </w:tcPr>
          <w:p/>
        </w:tc>
        <w:tc>
          <w:tcPr>
            <w:tcW w:w="1283" w:type="dxa"/>
            <w:tcBorders>
              <w:tl2br w:val="nil"/>
              <w:tr2bl w:val="nil"/>
            </w:tcBorders>
            <w:vAlign w:val="bottom"/>
          </w:tcPr>
          <w:p>
            <w:pPr>
              <w:pStyle w:val="51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陆达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bottom"/>
          </w:tcPr>
          <w:p>
            <w:pPr>
              <w:pStyle w:val="52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12923101210203</w:t>
            </w:r>
          </w:p>
        </w:tc>
        <w:tc>
          <w:tcPr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c>
          <w:tcPr>
            <w:vMerge/>
            <w:tcBorders>
              <w:bottom w:val="nil"/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bottom w:val="nil"/>
              <w:tl2br w:val="nil"/>
              <w:tr2bl w:val="nil"/>
            </w:tcBorders>
            <w:vAlign w:val="center"/>
          </w:tcPr>
          <w:p/>
        </w:tc>
        <w:tc>
          <w:tcPr>
            <w:tcW w:w="1283" w:type="dxa"/>
            <w:tcBorders>
              <w:tl2br w:val="nil"/>
              <w:tr2bl w:val="nil"/>
            </w:tcBorders>
            <w:vAlign w:val="bottom"/>
          </w:tcPr>
          <w:p>
            <w:pPr>
              <w:pStyle w:val="53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张博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bottom"/>
          </w:tcPr>
          <w:p>
            <w:pPr>
              <w:pStyle w:val="54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12923101210227</w:t>
            </w:r>
          </w:p>
        </w:tc>
        <w:tc>
          <w:tcPr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319"/>
        </w:trPr>
        <w:tc>
          <w:tcPr>
            <w:vMerge/>
            <w:tcBorders>
              <w:bottom w:val="nil"/>
              <w:tl2br w:val="nil"/>
              <w:tr2bl w:val="nil"/>
            </w:tcBorders>
            <w:vAlign w:val="center"/>
          </w:tcPr>
          <w:p/>
        </w:tc>
        <w:tc>
          <w:tcPr>
            <w:vMerge/>
            <w:tcBorders>
              <w:bottom w:val="nil"/>
              <w:tl2br w:val="nil"/>
              <w:tr2bl w:val="nil"/>
            </w:tcBorders>
            <w:vAlign w:val="center"/>
          </w:tcPr>
          <w:p/>
        </w:tc>
        <w:tc>
          <w:tcPr>
            <w:tcW w:w="1283" w:type="dxa"/>
            <w:tcBorders>
              <w:tl2br w:val="nil"/>
              <w:tr2bl w:val="nil"/>
            </w:tcBorders>
            <w:vAlign w:val="center"/>
          </w:tcPr>
          <w:p>
            <w:pPr>
              <w:pStyle w:val="55"/>
              <w:spacing w:line="16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郑琁友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pStyle w:val="56"/>
              <w:spacing w:line="16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12923101211025</w:t>
            </w:r>
          </w:p>
        </w:tc>
        <w:tc>
          <w:tcPr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c>
          <w:tcPr>
            <w:tcW w:w="2339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220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283" w:type="dxa"/>
            <w:tcBorders>
              <w:bottom w:val="single" w:sz="4" w:space="0" w:color="auto"/>
              <w:tl2br w:val="nil"/>
              <w:tr2bl w:val="nil"/>
            </w:tcBorders>
            <w:vAlign w:val="bottom"/>
          </w:tcPr>
          <w:p>
            <w:pPr>
              <w:pStyle w:val="57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张越</w:t>
            </w:r>
          </w:p>
        </w:tc>
        <w:tc>
          <w:tcPr>
            <w:tcW w:w="2468" w:type="dxa"/>
            <w:tcBorders>
              <w:bottom w:val="single" w:sz="4" w:space="0" w:color="auto"/>
              <w:tl2br w:val="nil"/>
              <w:tr2bl w:val="nil"/>
            </w:tcBorders>
            <w:vAlign w:val="bottom"/>
          </w:tcPr>
          <w:p>
            <w:pPr>
              <w:pStyle w:val="58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12923101211121</w:t>
            </w:r>
          </w:p>
        </w:tc>
        <w:tc>
          <w:tcPr>
            <w:tcW w:w="1514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/>
        </w:tc>
      </w:tr>
    </w:tbl>
    <w:p>
      <w:pPr>
        <w:spacing w:line="540" w:lineRule="exact"/>
        <w:ind w:firstLine="599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以上无递补、调剂人员，同一职位考生按准考证号排列</w:t>
      </w:r>
    </w:p>
    <w:p>
      <w:pPr>
        <w:shd w:val="solid" w:color="FFFFFF" w:fill="auto"/>
        <w:autoSpaceDN w:val="0"/>
        <w:spacing w:line="560" w:lineRule="exact"/>
        <w:ind w:firstLine="643"/>
        <w:rPr>
          <w:rFonts w:eastAsia="方正黑体_GBK"/>
          <w:sz w:val="32"/>
          <w:szCs w:val="32"/>
          <w:shd w:val="clear" w:color="auto" w:fill="FFFFFF"/>
        </w:rPr>
      </w:pPr>
      <w:r>
        <w:rPr>
          <w:rFonts w:eastAsia="方正黑体_GBK"/>
          <w:sz w:val="32"/>
          <w:szCs w:val="32"/>
          <w:shd w:val="clear" w:color="auto" w:fill="FFFFFF"/>
        </w:rPr>
        <w:t>二、面试确认</w:t>
      </w:r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 xml:space="preserve">    请进入面试的考生于2019年2月14日24时前确认是否参加面试，确认方式为电子邮件。具体要求如下：</w:t>
      </w:r>
    </w:p>
    <w:p>
      <w:pPr>
        <w:spacing w:line="560" w:lineRule="exact"/>
        <w:ind w:firstLine="584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1.发送电子邮件至</w:t>
      </w:r>
      <w:r>
        <w:rPr>
          <w:rStyle w:val="22"/>
          <w:rFonts w:eastAsia="仿宋_GB2312"/>
          <w:sz w:val="32"/>
          <w:szCs w:val="32"/>
        </w:rPr>
        <w:fldChar w:fldCharType="begin"/>
      </w:r>
      <w:r>
        <w:instrText>HYPERLINK "mailto:tyhgrjc@126.com"</w:instrText>
      </w:r>
      <w:r>
        <w:rPr>
          <w:rStyle w:val="22"/>
          <w:rFonts w:eastAsia="仿宋_GB2312"/>
          <w:sz w:val="32"/>
          <w:szCs w:val="32"/>
        </w:rPr>
        <w:fldChar w:fldCharType="separate"/>
      </w:r>
      <w:r>
        <w:rPr>
          <w:rStyle w:val="22"/>
          <w:rFonts w:eastAsia="仿宋_GB2312"/>
          <w:sz w:val="32"/>
          <w:szCs w:val="32"/>
        </w:rPr>
        <w:t>tyhgrjc@126.com</w:t>
      </w:r>
      <w:r>
        <w:rPr>
          <w:rStyle w:val="22"/>
          <w:rFonts w:eastAsia="仿宋_GB2312"/>
          <w:sz w:val="32"/>
          <w:szCs w:val="32"/>
        </w:rPr>
        <w:fldChar w:fldCharType="end"/>
      </w:r>
      <w:r>
        <w:rPr>
          <w:rFonts w:eastAsia="仿宋_GB2312"/>
          <w:sz w:val="32"/>
          <w:szCs w:val="32"/>
          <w:shd w:val="clear" w:color="auto" w:fill="FFFFFF"/>
        </w:rPr>
        <w:t>进行确认，邮件标题为“XXX（考生姓名）确认参加太原海关XX职位面试”，邮件正文内容</w:t>
      </w:r>
      <w:r>
        <w:rPr>
          <w:rFonts w:eastAsia="仿宋_GB2312"/>
          <w:b/>
          <w:bCs/>
          <w:sz w:val="32"/>
          <w:szCs w:val="32"/>
          <w:shd w:val="clear" w:color="auto" w:fill="FFFFFF"/>
        </w:rPr>
        <w:t>见附件1</w:t>
      </w:r>
      <w:r>
        <w:rPr>
          <w:rFonts w:eastAsia="仿宋_GB2312"/>
          <w:b/>
          <w:sz w:val="32"/>
          <w:szCs w:val="32"/>
          <w:shd w:val="clear" w:color="auto" w:fill="FFFFFF"/>
        </w:rPr>
        <w:t>。</w:t>
      </w:r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　　2. 如网上报名时填报的通讯地址、联系方式等信息发生变化，请在电子邮件正文中注明。</w:t>
      </w:r>
    </w:p>
    <w:p>
      <w:pPr>
        <w:spacing w:line="560" w:lineRule="exact"/>
        <w:rPr>
          <w:rFonts w:eastAsia="仿宋_GB2312"/>
          <w:b/>
          <w:sz w:val="32"/>
          <w:szCs w:val="32"/>
          <w:shd w:val="clear" w:color="auto" w:fill="FFFFFF"/>
        </w:rPr>
      </w:pPr>
      <w:r>
        <w:rPr>
          <w:rFonts w:eastAsia="仿宋_GB2312"/>
          <w:b/>
          <w:sz w:val="32"/>
          <w:szCs w:val="32"/>
          <w:shd w:val="clear" w:color="auto" w:fill="FFFFFF"/>
        </w:rPr>
        <w:t>　　3. 逾期未确认的，视为自动放弃，不再进入面试程序。</w:t>
      </w:r>
    </w:p>
    <w:p>
      <w:pPr>
        <w:shd w:val="solid" w:color="FFFFFF" w:fill="auto"/>
        <w:autoSpaceDN w:val="0"/>
        <w:spacing w:line="560" w:lineRule="exact"/>
        <w:ind w:firstLine="640"/>
        <w:rPr>
          <w:rFonts w:eastAsia="方正黑体_GBK"/>
          <w:sz w:val="32"/>
          <w:shd w:val="clear" w:color="auto" w:fill="FFFFFF"/>
        </w:rPr>
      </w:pPr>
      <w:r>
        <w:rPr>
          <w:rFonts w:eastAsia="方正黑体_GBK"/>
          <w:sz w:val="32"/>
          <w:shd w:val="clear" w:color="auto" w:fill="FFFFFF"/>
        </w:rPr>
        <w:t>三、放弃面试的处理</w:t>
      </w:r>
    </w:p>
    <w:p>
      <w:pPr>
        <w:shd w:val="solid" w:color="FFFFFF" w:fill="auto"/>
        <w:autoSpaceDN w:val="0"/>
        <w:spacing w:line="560" w:lineRule="exact"/>
        <w:ind w:firstLine="640"/>
        <w:rPr>
          <w:rFonts w:eastAsia="仿宋_GB2312"/>
          <w:b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放弃面试的考生请填写《放弃面试</w:t>
      </w:r>
      <w:r>
        <w:rPr>
          <w:rFonts w:eastAsia="仿宋_GB2312" w:hint="eastAsia"/>
          <w:sz w:val="32"/>
          <w:szCs w:val="32"/>
          <w:shd w:val="clear" w:color="auto" w:fill="FFFFFF"/>
        </w:rPr>
        <w:t>资格</w:t>
      </w:r>
      <w:r>
        <w:rPr>
          <w:rFonts w:eastAsia="仿宋_GB2312"/>
          <w:sz w:val="32"/>
          <w:szCs w:val="32"/>
          <w:shd w:val="clear" w:color="auto" w:fill="FFFFFF"/>
        </w:rPr>
        <w:t>声明》</w:t>
      </w:r>
      <w:r>
        <w:rPr>
          <w:rFonts w:eastAsia="仿宋_GB2312"/>
          <w:b/>
          <w:sz w:val="32"/>
          <w:szCs w:val="32"/>
          <w:shd w:val="clear" w:color="auto" w:fill="FFFFFF"/>
        </w:rPr>
        <w:t>（详见附件2）</w:t>
      </w:r>
      <w:r>
        <w:rPr>
          <w:rFonts w:eastAsia="仿宋_GB2312"/>
          <w:sz w:val="32"/>
          <w:szCs w:val="32"/>
          <w:shd w:val="clear" w:color="auto" w:fill="FFFFFF"/>
        </w:rPr>
        <w:t>，经本人签名，于2019年2月14日24时前发送扫描件至</w:t>
      </w:r>
      <w:r>
        <w:rPr>
          <w:rStyle w:val="22"/>
          <w:rFonts w:eastAsia="仿宋_GB2312"/>
          <w:sz w:val="32"/>
          <w:szCs w:val="32"/>
        </w:rPr>
        <w:fldChar w:fldCharType="begin"/>
      </w:r>
      <w:r>
        <w:instrText>HYPERLINK "mailto:tyhgrjc@126.com"</w:instrText>
      </w:r>
      <w:r>
        <w:rPr>
          <w:rStyle w:val="22"/>
          <w:rFonts w:eastAsia="仿宋_GB2312"/>
          <w:sz w:val="32"/>
          <w:szCs w:val="32"/>
        </w:rPr>
        <w:fldChar w:fldCharType="separate"/>
      </w:r>
      <w:r>
        <w:rPr>
          <w:rStyle w:val="22"/>
          <w:rFonts w:eastAsia="仿宋_GB2312"/>
          <w:sz w:val="32"/>
          <w:szCs w:val="32"/>
        </w:rPr>
        <w:t>tyhgrjc@126.com</w:t>
      </w:r>
      <w:r>
        <w:rPr>
          <w:rStyle w:val="22"/>
          <w:rFonts w:eastAsia="仿宋_GB2312"/>
          <w:sz w:val="32"/>
          <w:szCs w:val="32"/>
        </w:rPr>
        <w:fldChar w:fldCharType="end"/>
      </w:r>
      <w:r>
        <w:rPr>
          <w:rFonts w:eastAsia="仿宋_GB2312"/>
          <w:sz w:val="32"/>
          <w:szCs w:val="32"/>
          <w:shd w:val="clear" w:color="auto" w:fill="FFFFFF"/>
        </w:rPr>
        <w:t>。</w:t>
      </w:r>
      <w:r>
        <w:rPr>
          <w:rFonts w:eastAsia="仿宋_GB2312"/>
          <w:b/>
          <w:sz w:val="32"/>
          <w:szCs w:val="32"/>
          <w:shd w:val="clear" w:color="auto" w:fill="FFFFFF"/>
        </w:rPr>
        <w:t>未在规定时间内填报放弃声明，又因个人原因不参加面试的，视情节将上报中央公务员主管部门记入诚信档案。</w:t>
      </w:r>
    </w:p>
    <w:p>
      <w:pPr>
        <w:shd w:val="solid" w:color="FFFFFF" w:fill="auto"/>
        <w:autoSpaceDN w:val="0"/>
        <w:spacing w:line="560" w:lineRule="exact"/>
        <w:ind w:firstLine="640"/>
        <w:rPr>
          <w:rFonts w:eastAsia="方正黑体_GBK"/>
          <w:sz w:val="32"/>
          <w:shd w:val="clear" w:color="auto" w:fill="FFFFFF"/>
        </w:rPr>
      </w:pPr>
      <w:r>
        <w:rPr>
          <w:rFonts w:eastAsia="方正黑体_GBK"/>
          <w:sz w:val="32"/>
          <w:shd w:val="clear" w:color="auto" w:fill="FFFFFF"/>
        </w:rPr>
        <w:t>四、寄送材料</w:t>
      </w:r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　　请考生于2019年2月18日前（以寄出邮戳为准）通过邮政特快专递将以下材料复印件邮寄到太原海关人事教育处（地址：山西省太原市万柏林区漪汾街8号，邮编030024）接受资格复审（一般不接待本人或快递公司送达）：</w:t>
      </w:r>
    </w:p>
    <w:p>
      <w:pPr>
        <w:pStyle w:val="2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1.报名登记表（从国家公务员局网站下载，贴好照片，如实、详细填写个人学习、工作经历，时间必须连续，并注明各学习阶段是否在职学习，取得何种学历和学位）。</w:t>
      </w:r>
    </w:p>
    <w:p>
      <w:pPr>
        <w:pStyle w:val="2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报名推荐表复印件（从国家公务员局网站下载，加盖所在学校公章，须注明培养方式，同时提供加盖学校教务部门公章的成绩单）。如假期无法盖到学校公章的，可先寄送，待假期后尽快补齐，并在面试前补交或另行寄送。</w:t>
      </w:r>
    </w:p>
    <w:p>
      <w:pPr>
        <w:pStyle w:val="2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3.本人身份证复印件（正反两面复印在1张A4纸上）。</w:t>
      </w:r>
    </w:p>
    <w:p>
      <w:pPr>
        <w:pStyle w:val="2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4.本人学生证复印件（已毕业考生除外）。</w:t>
      </w:r>
    </w:p>
    <w:p>
      <w:pPr>
        <w:pStyle w:val="2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5.公共科目笔试准考证复印件。</w:t>
      </w:r>
    </w:p>
    <w:p>
      <w:pPr>
        <w:pStyle w:val="2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6.报考有户籍限制职位的要提供户口簿（户口登记卡）首页、本人页复印件。</w:t>
      </w:r>
    </w:p>
    <w:p>
      <w:pPr>
        <w:pStyle w:val="2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7.毕业证、学位证复印件（尚未取得的请书面说明，专升本的须附专科学历复印件）。</w:t>
      </w:r>
    </w:p>
    <w:p>
      <w:pPr>
        <w:pStyle w:val="2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8.二寸近期免冠正面证件照4张（须与办理报名确认手续时提供的照片一致），近期全身生活照1张，并在每张照片背面用圆珠笔注明姓名、报考职位。 </w:t>
      </w:r>
    </w:p>
    <w:p>
      <w:pPr>
        <w:pStyle w:val="2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考生须按照上述序号顺序整理后提交，所提交材料不予退还。此外，面试前还将进行现场资格复审，届时请考生备齐以上材料原件。</w:t>
      </w:r>
    </w:p>
    <w:p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五、现场资格复审</w:t>
      </w:r>
    </w:p>
    <w:p>
      <w:pPr>
        <w:pStyle w:val="59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请考生于</w:t>
      </w:r>
      <w:r>
        <w:rPr>
          <w:rFonts w:ascii="Times New Roman" w:eastAsia="仿宋_GB2312" w:hAnsi="Times New Roman"/>
          <w:b/>
          <w:sz w:val="32"/>
          <w:szCs w:val="32"/>
          <w:shd w:val="clear" w:color="auto" w:fill="FFFFFF"/>
        </w:rPr>
        <w:t>2019年2月24日</w:t>
      </w:r>
      <w:r>
        <w:rPr>
          <w:rFonts w:ascii="Times New Roman" w:eastAsia="仿宋_GB2312" w:hAnsi="Times New Roman"/>
          <w:sz w:val="32"/>
          <w:szCs w:val="32"/>
        </w:rPr>
        <w:t>携带上述资格复审材料原件，到</w:t>
      </w:r>
      <w:r>
        <w:rPr>
          <w:rFonts w:ascii="Times New Roman" w:eastAsia="方正仿宋_GBK" w:hAnsi="Times New Roman"/>
          <w:color w:val="000000"/>
          <w:sz w:val="32"/>
          <w:szCs w:val="32"/>
        </w:rPr>
        <w:t>太原海关学府街综合楼5层（山西省太原市学府街112号，学府街和长治路交叉口西南，招商银行西侧）</w:t>
      </w: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进行现场资格复审。现场资格复审时间为2019年2月24日下午14点30分。</w:t>
      </w:r>
    </w:p>
    <w:p>
      <w:pPr>
        <w:shd w:val="solid" w:color="FFFFFF" w:fill="auto"/>
        <w:autoSpaceDN w:val="0"/>
        <w:spacing w:line="560" w:lineRule="exact"/>
        <w:ind w:firstLine="640"/>
        <w:rPr>
          <w:rFonts w:eastAsia="方正黑体_GBK"/>
          <w:sz w:val="32"/>
          <w:shd w:val="clear" w:color="auto" w:fill="FFFFFF"/>
        </w:rPr>
      </w:pPr>
      <w:r>
        <w:rPr>
          <w:rFonts w:eastAsia="方正黑体_GBK"/>
          <w:sz w:val="32"/>
          <w:shd w:val="clear" w:color="auto" w:fill="FFFFFF"/>
        </w:rPr>
        <w:t>六、面试安排</w:t>
      </w:r>
    </w:p>
    <w:p>
      <w:pPr>
        <w:shd w:val="solid" w:color="FFFFFF" w:fill="auto"/>
        <w:autoSpaceDN w:val="0"/>
        <w:spacing w:line="560" w:lineRule="exact"/>
        <w:ind w:firstLine="640"/>
        <w:rPr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（一）面试时间</w:t>
      </w:r>
    </w:p>
    <w:p>
      <w:pPr>
        <w:spacing w:line="560" w:lineRule="exact"/>
        <w:ind w:firstLineChars="200" w:firstLine="640"/>
        <w:rPr>
          <w:rFonts w:eastAsia="仿宋_GB2312"/>
          <w:b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面试于</w:t>
      </w:r>
      <w:r>
        <w:rPr>
          <w:rFonts w:eastAsia="仿宋_GB2312"/>
          <w:b/>
          <w:sz w:val="32"/>
          <w:szCs w:val="32"/>
          <w:shd w:val="clear" w:color="auto" w:fill="FFFFFF"/>
        </w:rPr>
        <w:t>2019年2月25日</w:t>
      </w:r>
      <w:r>
        <w:rPr>
          <w:rFonts w:eastAsia="仿宋_GB2312"/>
          <w:sz w:val="32"/>
          <w:szCs w:val="32"/>
          <w:shd w:val="clear" w:color="auto" w:fill="FFFFFF"/>
        </w:rPr>
        <w:t>进行。</w:t>
      </w:r>
      <w:r>
        <w:rPr>
          <w:rFonts w:eastAsia="仿宋_GB2312"/>
          <w:b/>
          <w:sz w:val="32"/>
          <w:szCs w:val="32"/>
          <w:shd w:val="clear" w:color="auto" w:fill="FFFFFF"/>
        </w:rPr>
        <w:t>每位考生具体面试时间请见上述面试人员名单中列明的面试时间。</w:t>
      </w:r>
    </w:p>
    <w:p>
      <w:pPr>
        <w:spacing w:line="560" w:lineRule="exact"/>
        <w:ind w:firstLineChars="200"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面试于</w:t>
      </w:r>
      <w:r>
        <w:rPr>
          <w:rFonts w:eastAsia="仿宋_GB2312"/>
          <w:b/>
          <w:sz w:val="32"/>
          <w:szCs w:val="32"/>
          <w:shd w:val="clear" w:color="auto" w:fill="FFFFFF"/>
        </w:rPr>
        <w:t>当日上午9:00</w:t>
      </w:r>
      <w:r>
        <w:rPr>
          <w:rFonts w:eastAsia="仿宋_GB2312"/>
          <w:sz w:val="32"/>
          <w:szCs w:val="32"/>
          <w:shd w:val="clear" w:color="auto" w:fill="FFFFFF"/>
        </w:rPr>
        <w:t>开始，参加当天面试的考生务必全部于</w:t>
      </w:r>
      <w:r>
        <w:rPr>
          <w:rFonts w:eastAsia="仿宋_GB2312"/>
          <w:b/>
          <w:bCs/>
          <w:sz w:val="32"/>
          <w:szCs w:val="32"/>
          <w:shd w:val="clear" w:color="auto" w:fill="FFFFFF"/>
        </w:rPr>
        <w:t>上午</w:t>
      </w:r>
      <w:r>
        <w:rPr>
          <w:rFonts w:eastAsia="仿宋_GB2312"/>
          <w:b/>
          <w:sz w:val="32"/>
          <w:szCs w:val="32"/>
          <w:shd w:val="clear" w:color="auto" w:fill="FFFFFF"/>
        </w:rPr>
        <w:t>8:30前报到完毕。截至当天上午</w:t>
      </w:r>
      <w:r>
        <w:rPr>
          <w:rFonts w:eastAsia="仿宋_GB2312"/>
          <w:b/>
          <w:color w:val="000000"/>
          <w:sz w:val="32"/>
          <w:szCs w:val="32"/>
        </w:rPr>
        <w:t>8：30</w:t>
      </w:r>
      <w:r>
        <w:rPr>
          <w:rFonts w:eastAsia="仿宋_GB2312"/>
          <w:sz w:val="32"/>
          <w:szCs w:val="32"/>
          <w:shd w:val="clear" w:color="auto" w:fill="FFFFFF"/>
        </w:rPr>
        <w:t>没有进入候考室的考生，取消考试资格。</w:t>
      </w:r>
    </w:p>
    <w:p>
      <w:pPr>
        <w:shd w:val="solid" w:color="FFFFFF" w:fill="auto"/>
        <w:autoSpaceDN w:val="0"/>
        <w:spacing w:line="56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（二）面试报到地点</w:t>
      </w:r>
    </w:p>
    <w:p>
      <w:pPr>
        <w:pStyle w:val="6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太原海关（学府街办公区）综合楼5层（山西省太原市学府街112号，学府街和长治路交叉口西南，招商银行西侧）。</w:t>
      </w:r>
    </w:p>
    <w:p>
      <w:pPr>
        <w:shd w:val="solid" w:color="FFFFFF" w:fill="auto"/>
        <w:autoSpaceDN w:val="0"/>
        <w:spacing w:line="560" w:lineRule="exact"/>
        <w:ind w:firstLine="640"/>
        <w:rPr>
          <w:rFonts w:eastAsia="方正黑体_GBK"/>
          <w:sz w:val="32"/>
          <w:shd w:val="clear" w:color="auto" w:fill="FFFFFF"/>
        </w:rPr>
      </w:pPr>
      <w:r>
        <w:rPr>
          <w:rFonts w:eastAsia="方正黑体_GBK"/>
          <w:sz w:val="32"/>
          <w:shd w:val="clear" w:color="auto" w:fill="FFFFFF"/>
        </w:rPr>
        <w:t>七、体检和考察</w:t>
      </w:r>
    </w:p>
    <w:p>
      <w:pPr>
        <w:pStyle w:val="6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（一）体检和考察人选的确定</w:t>
      </w:r>
    </w:p>
    <w:p>
      <w:pPr>
        <w:pStyle w:val="6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参加面试人数与录用计划数比例达到3:1及以上的，面试后按综合成绩从高到低的顺序1:1确定体检和考察人选；比例低于3:1的，考生面试成绩应达到60分（含60分），方可按综合成绩从高到低的顺序1:1进入体检和考察。</w:t>
      </w:r>
    </w:p>
    <w:p>
      <w:pPr>
        <w:pStyle w:val="6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（二）体检</w:t>
      </w:r>
    </w:p>
    <w:p>
      <w:pPr>
        <w:pStyle w:val="66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体检预计在面试结束后一周内进行。请考生保持联系方式畅通，密切关注我关通知，及时了解具体体检安排及相关注意事项，合理安排行程，注意安全。</w:t>
      </w:r>
    </w:p>
    <w:p>
      <w:pPr>
        <w:snapToGrid w:val="0"/>
        <w:spacing w:line="560" w:lineRule="exact"/>
        <w:ind w:firstLineChars="192" w:firstLine="61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（三）综合成绩计算方式</w:t>
      </w:r>
    </w:p>
    <w:p>
      <w:pPr>
        <w:snapToGrid w:val="0"/>
        <w:spacing w:line="560" w:lineRule="exact"/>
        <w:ind w:firstLineChars="192" w:firstLine="61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综合成绩计算:综合成绩（海关）=（笔试总成绩÷2）×50% + 面试成绩×50%</w:t>
      </w:r>
    </w:p>
    <w:p>
      <w:pPr>
        <w:spacing w:line="560" w:lineRule="exact"/>
        <w:rPr>
          <w:rFonts w:eastAsia="方正黑体_GBK"/>
          <w:sz w:val="32"/>
          <w:szCs w:val="32"/>
          <w:shd w:val="clear" w:color="auto" w:fill="FFFFFF"/>
        </w:rPr>
      </w:pPr>
      <w:r>
        <w:rPr>
          <w:rFonts w:eastAsia="方正黑体_GBK"/>
          <w:sz w:val="32"/>
          <w:szCs w:val="32"/>
        </w:rPr>
        <w:t xml:space="preserve">    八、</w:t>
      </w:r>
      <w:r>
        <w:rPr>
          <w:rFonts w:eastAsia="方正黑体_GBK"/>
          <w:sz w:val="32"/>
          <w:szCs w:val="32"/>
          <w:shd w:val="clear" w:color="auto" w:fill="FFFFFF"/>
        </w:rPr>
        <w:t>注意事项</w:t>
      </w:r>
    </w:p>
    <w:p>
      <w:pPr>
        <w:pStyle w:val="2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1.考生应对所提供材料的真实性负责，材料不全或主要信息不实，影响资格审查结果的，将取消面试资格。</w:t>
      </w:r>
    </w:p>
    <w:p>
      <w:pPr>
        <w:pStyle w:val="2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2.请考生务必保证所提供的联系方式能够及时联系到本人，如报名时提供的通讯方式有误或有变动，请第一时间将变动情况告知我关，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未及时告知的自行承担相应后果。面试前，我关将随时更新、发布有关安排、要求，请考生密切关注海关总署和太原海关官方网站，以免遗漏相关信息。</w:t>
      </w:r>
    </w:p>
    <w:p>
      <w:pPr>
        <w:spacing w:line="560" w:lineRule="exact"/>
        <w:ind w:firstLineChars="200" w:firstLine="640"/>
        <w:rPr>
          <w:rFonts w:eastAsia="仿宋_GB2312"/>
          <w:sz w:val="32"/>
          <w:szCs w:val="32"/>
          <w:shd w:val="clear" w:color="auto" w:fill="FFFFFF"/>
        </w:rPr>
      </w:pPr>
    </w:p>
    <w:p>
      <w:pPr>
        <w:pStyle w:val="2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联系电话：0351－7119028，7119292 </w:t>
      </w:r>
    </w:p>
    <w:p>
      <w:pPr>
        <w:pStyle w:val="2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互联网联系邮箱：</w:t>
      </w:r>
      <w:r>
        <w:rPr>
          <w:rStyle w:val="22"/>
          <w:rFonts w:ascii="Times New Roman" w:eastAsia="仿宋_GB2312" w:hAnsi="Times New Roman"/>
          <w:sz w:val="32"/>
          <w:szCs w:val="32"/>
          <w:u w:val="single"/>
        </w:rPr>
        <w:fldChar w:fldCharType="begin"/>
      </w:r>
      <w:r>
        <w:instrText>HYPERLINK "mailto:tyhgrjc@126.com"</w:instrText>
      </w:r>
      <w:r>
        <w:rPr>
          <w:rStyle w:val="22"/>
          <w:rFonts w:ascii="Times New Roman" w:eastAsia="仿宋_GB2312" w:hAnsi="Times New Roman"/>
          <w:sz w:val="32"/>
          <w:szCs w:val="32"/>
          <w:u w:val="single"/>
        </w:rPr>
        <w:fldChar w:fldCharType="separate"/>
      </w:r>
      <w:r>
        <w:rPr>
          <w:rStyle w:val="22"/>
          <w:rFonts w:ascii="Times New Roman" w:eastAsia="仿宋_GB2312" w:hAnsi="Times New Roman"/>
          <w:sz w:val="32"/>
          <w:szCs w:val="32"/>
          <w:u w:val="single"/>
        </w:rPr>
        <w:t>tyhgrjc@126.com</w:t>
      </w:r>
      <w:r>
        <w:rPr>
          <w:rStyle w:val="22"/>
          <w:rFonts w:ascii="Times New Roman" w:eastAsia="仿宋_GB2312" w:hAnsi="Times New Roman"/>
          <w:sz w:val="32"/>
          <w:szCs w:val="32"/>
          <w:u w:val="single"/>
        </w:rPr>
        <w:fldChar w:fldCharType="end"/>
      </w:r>
    </w:p>
    <w:p>
      <w:pPr>
        <w:pStyle w:val="2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材料邮寄地址：山西省太原市万柏林区漪汾街8号太原海关人事教育处人事科</w:t>
      </w:r>
    </w:p>
    <w:p>
      <w:pPr>
        <w:pStyle w:val="2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邮编：030024</w:t>
      </w:r>
    </w:p>
    <w:p>
      <w:pPr>
        <w:pStyle w:val="20"/>
        <w:snapToGrid w:val="0"/>
        <w:spacing w:line="560" w:lineRule="exact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                                                                                </w:t>
      </w:r>
      <w:r>
        <w:rPr>
          <w:rFonts w:ascii="Times New Roman" w:eastAsia="方正仿宋_GBK" w:hAnsi="Times New Roman"/>
          <w:sz w:val="32"/>
          <w:szCs w:val="32"/>
        </w:rPr>
        <w:t>           </w:t>
      </w:r>
    </w:p>
    <w:p>
      <w:pPr>
        <w:shd w:val="solid" w:color="FFFFFF" w:fill="auto"/>
        <w:autoSpaceDN w:val="0"/>
        <w:spacing w:line="560" w:lineRule="exact"/>
        <w:ind w:firstLine="640"/>
        <w:rPr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欢迎各位考生对我们的工作进行监督。</w:t>
      </w:r>
    </w:p>
    <w:p>
      <w:pPr>
        <w:shd w:val="solid" w:color="FFFFFF" w:fill="auto"/>
        <w:autoSpaceDN w:val="0"/>
        <w:spacing w:line="56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附件：1. 面试确认内容（样式）</w:t>
      </w:r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 xml:space="preserve">      2. 放弃面试资格声明（样式）</w:t>
      </w:r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 xml:space="preserve">　　  </w:t>
      </w:r>
      <w:bookmarkStart w:id="0" w:name="_GoBack"/>
      <w:bookmarkEnd w:id="0"/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ind w:firstLineChars="1450" w:firstLine="464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太原海关</w:t>
      </w:r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 xml:space="preserve">                          2019年2月1日</w:t>
      </w:r>
    </w:p>
    <w:p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eastAsia="方正黑体_GBK"/>
          <w:bCs/>
          <w:color w:val="000000"/>
          <w:spacing w:val="8"/>
          <w:sz w:val="32"/>
          <w:szCs w:val="32"/>
        </w:rPr>
        <w:t>附件1</w:t>
      </w:r>
    </w:p>
    <w:p>
      <w:pPr>
        <w:spacing w:line="594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94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b/>
          <w:bCs/>
          <w:color w:val="000000"/>
          <w:spacing w:val="8"/>
          <w:sz w:val="44"/>
          <w:szCs w:val="44"/>
        </w:rPr>
        <w:t>XXX确认参加太原海关XX职位面试</w:t>
      </w:r>
    </w:p>
    <w:p>
      <w:pPr>
        <w:spacing w:line="594" w:lineRule="exact"/>
        <w:ind w:firstLineChars="200" w:firstLine="672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94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太原海关：</w:t>
      </w:r>
    </w:p>
    <w:p>
      <w:pPr>
        <w:widowControl/>
        <w:adjustRightInd w:val="0"/>
        <w:snapToGrid w:val="0"/>
        <w:spacing w:line="594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本人XXX，身份证号：XXXXXXXXXXXXXXXXXX，公共科目笔试总成绩：XXXXX，报考XX职位（职位代码</w:t>
      </w:r>
      <w:r>
        <w:rPr>
          <w:rFonts w:eastAsia="仿宋_GB2312"/>
          <w:bCs/>
          <w:spacing w:val="8"/>
          <w:sz w:val="32"/>
          <w:szCs w:val="32"/>
        </w:rPr>
        <w:t>XXXXXXX</w:t>
      </w:r>
      <w:r>
        <w:rPr>
          <w:rFonts w:eastAsia="仿宋_GB2312"/>
          <w:kern w:val="0"/>
          <w:sz w:val="32"/>
          <w:szCs w:val="32"/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594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94" w:lineRule="exact"/>
        <w:ind w:firstLineChars="200" w:firstLine="56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28"/>
          <w:szCs w:val="28"/>
        </w:rPr>
        <w:t xml:space="preserve">                </w:t>
      </w:r>
      <w:r>
        <w:rPr>
          <w:rFonts w:eastAsia="仿宋_GB2312"/>
          <w:kern w:val="0"/>
          <w:sz w:val="32"/>
          <w:szCs w:val="32"/>
        </w:rPr>
        <w:t xml:space="preserve">      姓名（如果传真需手写签名）：      </w:t>
      </w:r>
    </w:p>
    <w:p>
      <w:pPr>
        <w:widowControl/>
        <w:adjustRightInd w:val="0"/>
        <w:snapToGrid w:val="0"/>
        <w:spacing w:line="594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日期：</w:t>
      </w:r>
    </w:p>
    <w:p>
      <w:pPr>
        <w:widowControl/>
        <w:adjustRightInd w:val="0"/>
        <w:snapToGrid w:val="0"/>
        <w:spacing w:line="594" w:lineRule="exact"/>
        <w:ind w:firstLineChars="200" w:firstLine="640"/>
        <w:jc w:val="left"/>
        <w:rPr>
          <w:rFonts w:eastAsia="仿宋_GB2312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94" w:lineRule="exact"/>
        <w:ind w:firstLineChars="200" w:firstLine="640"/>
        <w:jc w:val="left"/>
        <w:rPr>
          <w:rFonts w:eastAsia="仿宋_GB2312"/>
          <w:kern w:val="0"/>
          <w:sz w:val="32"/>
          <w:szCs w:val="32"/>
          <w:u w:val="single"/>
        </w:rPr>
      </w:pPr>
    </w:p>
    <w:p>
      <w:pPr>
        <w:widowControl/>
        <w:spacing w:line="594" w:lineRule="exact"/>
        <w:ind w:firstLineChars="160" w:firstLine="448"/>
        <w:jc w:val="left"/>
        <w:rPr>
          <w:rFonts w:eastAsia="仿宋_GB2312"/>
          <w:kern w:val="0"/>
          <w:sz w:val="28"/>
          <w:szCs w:val="28"/>
        </w:rPr>
      </w:pPr>
    </w:p>
    <w:p>
      <w:pPr>
        <w:widowControl/>
        <w:spacing w:line="594" w:lineRule="exact"/>
        <w:ind w:firstLineChars="160" w:firstLine="448"/>
        <w:jc w:val="left"/>
        <w:rPr>
          <w:rFonts w:eastAsia="仿宋_GB2312"/>
          <w:kern w:val="0"/>
          <w:sz w:val="28"/>
          <w:szCs w:val="28"/>
        </w:rPr>
      </w:pPr>
    </w:p>
    <w:p>
      <w:pPr>
        <w:widowControl/>
        <w:spacing w:line="594" w:lineRule="exact"/>
        <w:ind w:firstLineChars="160" w:firstLine="448"/>
        <w:jc w:val="left"/>
        <w:rPr>
          <w:rFonts w:eastAsia="仿宋_GB2312"/>
          <w:kern w:val="0"/>
          <w:sz w:val="28"/>
          <w:szCs w:val="28"/>
        </w:rPr>
      </w:pPr>
    </w:p>
    <w:p>
      <w:pPr>
        <w:widowControl/>
        <w:spacing w:line="594" w:lineRule="exact"/>
        <w:ind w:firstLineChars="160" w:firstLine="448"/>
        <w:jc w:val="left"/>
        <w:rPr>
          <w:rFonts w:eastAsia="仿宋_GB2312"/>
          <w:kern w:val="0"/>
          <w:sz w:val="28"/>
          <w:szCs w:val="28"/>
        </w:rPr>
      </w:pPr>
    </w:p>
    <w:p>
      <w:pPr>
        <w:widowControl/>
        <w:spacing w:line="594" w:lineRule="exact"/>
        <w:ind w:firstLineChars="160" w:firstLine="448"/>
        <w:jc w:val="right"/>
        <w:rPr>
          <w:rFonts w:eastAsia="仿宋_GB2312"/>
          <w:color w:val="3F3F3F"/>
          <w:kern w:val="0"/>
          <w:sz w:val="28"/>
          <w:szCs w:val="28"/>
        </w:rPr>
      </w:pPr>
    </w:p>
    <w:p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eastAsia="方正黑体_GBK"/>
          <w:bCs/>
          <w:color w:val="000000"/>
          <w:spacing w:val="8"/>
          <w:sz w:val="32"/>
          <w:szCs w:val="32"/>
        </w:rPr>
        <w:t>附件2</w:t>
      </w:r>
    </w:p>
    <w:p>
      <w:pPr>
        <w:spacing w:line="594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94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b/>
          <w:bCs/>
          <w:color w:val="000000"/>
          <w:spacing w:val="8"/>
          <w:sz w:val="44"/>
          <w:szCs w:val="44"/>
        </w:rPr>
        <w:fldChar w:fldCharType="begin"/>
      </w:r>
      <w:r>
        <w:instrText>HYPERLINK "http://bm.scs.gov.cn/2015/UserControl/Department/html/附件二：全国人大机关放弃声明.doc"</w:instrText>
      </w:r>
      <w:r>
        <w:rPr>
          <w:b/>
          <w:bCs/>
          <w:color w:val="000000"/>
          <w:spacing w:val="8"/>
          <w:sz w:val="44"/>
          <w:szCs w:val="44"/>
        </w:rPr>
        <w:fldChar w:fldCharType="separate"/>
      </w:r>
      <w:r>
        <w:rPr>
          <w:b/>
          <w:bCs/>
          <w:color w:val="000000"/>
          <w:spacing w:val="8"/>
          <w:sz w:val="44"/>
          <w:szCs w:val="44"/>
        </w:rPr>
        <w:t>放弃面试资格声明</w:t>
      </w:r>
      <w:r>
        <w:rPr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94" w:lineRule="exact"/>
        <w:ind w:firstLineChars="200" w:firstLine="672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94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太原海关：</w:t>
      </w:r>
    </w:p>
    <w:p>
      <w:pPr>
        <w:widowControl/>
        <w:adjustRightInd w:val="0"/>
        <w:snapToGrid w:val="0"/>
        <w:spacing w:line="594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94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联系电话：XXX-XXXXXXXX</w:t>
      </w:r>
    </w:p>
    <w:p>
      <w:pPr>
        <w:widowControl/>
        <w:adjustRightInd w:val="0"/>
        <w:snapToGrid w:val="0"/>
        <w:spacing w:line="594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wordWrap w:val="0"/>
        <w:spacing w:line="594" w:lineRule="exact"/>
        <w:ind w:right="280" w:firstLineChars="160" w:firstLine="448"/>
        <w:jc w:val="righ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签名（考生本人手写）：      </w:t>
      </w:r>
    </w:p>
    <w:p>
      <w:pPr>
        <w:widowControl/>
        <w:spacing w:line="594" w:lineRule="exact"/>
        <w:ind w:firstLineChars="160" w:firstLine="448"/>
        <w:jc w:val="center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 xml:space="preserve">  日期：</w:t>
      </w:r>
    </w:p>
    <w:p>
      <w:pPr>
        <w:widowControl/>
        <w:adjustRightInd w:val="0"/>
        <w:snapToGrid w:val="0"/>
        <w:spacing w:line="594" w:lineRule="exact"/>
        <w:ind w:firstLineChars="200" w:firstLine="640"/>
        <w:jc w:val="left"/>
        <w:rPr>
          <w:rFonts w:eastAsia="仿宋_GB2312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800" w:lineRule="exact"/>
        <w:ind w:firstLineChars="200" w:firstLine="640"/>
        <w:jc w:val="left"/>
        <w:rPr>
          <w:rFonts w:eastAsia="仿宋_GB2312"/>
          <w:kern w:val="0"/>
          <w:sz w:val="32"/>
          <w:szCs w:val="32"/>
          <w:u w:val="single"/>
        </w:rPr>
      </w:pPr>
    </w:p>
    <w:p>
      <w:pPr>
        <w:spacing w:line="800" w:lineRule="exact"/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eastAsia="方正仿宋_GBK"/>
          <w:bCs/>
          <w:spacing w:val="8"/>
          <w:sz w:val="84"/>
          <w:szCs w:val="84"/>
        </w:rPr>
        <w:t>身份证复印件粘贴处</w:t>
      </w:r>
    </w:p>
    <w:p>
      <w:pPr>
        <w:widowControl/>
        <w:spacing w:line="800" w:lineRule="exact"/>
        <w:ind w:firstLineChars="160" w:firstLine="448"/>
        <w:jc w:val="left"/>
        <w:rPr>
          <w:rFonts w:eastAsia="仿宋_GB2312"/>
          <w:kern w:val="0"/>
          <w:sz w:val="28"/>
          <w:szCs w:val="28"/>
        </w:rPr>
      </w:pPr>
    </w:p>
    <w:p>
      <w:pPr>
        <w:widowControl/>
        <w:spacing w:line="594" w:lineRule="exact"/>
        <w:ind w:firstLineChars="160" w:firstLine="448"/>
        <w:jc w:val="left"/>
        <w:rPr>
          <w:rFonts w:eastAsia="仿宋_GB2312"/>
          <w:kern w:val="0"/>
          <w:sz w:val="28"/>
          <w:szCs w:val="28"/>
        </w:rPr>
      </w:pPr>
    </w:p>
    <w:p>
      <w:pPr>
        <w:widowControl/>
        <w:spacing w:line="594" w:lineRule="exact"/>
        <w:ind w:firstLineChars="160" w:firstLine="448"/>
        <w:jc w:val="right"/>
        <w:rPr>
          <w:rFonts w:eastAsia="仿宋_GB2312"/>
          <w:color w:val="3F3F3F"/>
          <w:kern w:val="0"/>
          <w:sz w:val="28"/>
          <w:szCs w:val="28"/>
        </w:rPr>
      </w:pPr>
    </w:p>
    <w:p>
      <w:pPr>
        <w:widowControl/>
        <w:spacing w:line="594" w:lineRule="exact"/>
        <w:ind w:firstLineChars="160" w:firstLine="448"/>
        <w:jc w:val="right"/>
        <w:rPr>
          <w:rFonts w:eastAsia="仿宋_GB2312"/>
          <w:color w:val="3F3F3F"/>
          <w:kern w:val="0"/>
          <w:sz w:val="28"/>
          <w:szCs w:val="28"/>
        </w:rPr>
      </w:pPr>
    </w:p>
    <w:p>
      <w:pPr>
        <w:widowControl/>
        <w:spacing w:line="594" w:lineRule="exact"/>
        <w:ind w:firstLineChars="160" w:firstLine="448"/>
        <w:jc w:val="right"/>
        <w:rPr>
          <w:rFonts w:eastAsia="仿宋_GB2312"/>
          <w:color w:val="3F3F3F"/>
          <w:kern w:val="0"/>
          <w:sz w:val="28"/>
          <w:szCs w:val="28"/>
        </w:rPr>
      </w:pPr>
    </w:p>
    <w:p>
      <w:pPr>
        <w:widowControl/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</w:p>
    <w:sectPr>
      <w:footerReference w:type="default" r:id="rId2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altName w:val="宋体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8"/>
      <w:tabs>
        <w:tab w:val="center" w:pos="4153"/>
        <w:tab w:val="right" w:pos="8306"/>
      </w:tabs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18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character" w:default="1" w:styleId="10">
    <w:name w:val="Default Paragraph Font"/>
  </w:style>
  <w:style w:type="paragraph" w:styleId="15">
    <w:name w:val="annotation text"/>
    <w:basedOn w:val="0"/>
    <w:pPr>
      <w:jc w:val="left"/>
    </w:pPr>
    <w:rPr>
      <w:szCs w:val="21"/>
    </w:rPr>
  </w:style>
  <w:style w:type="paragraph" w:styleId="16">
    <w:name w:val="Body Text Indent"/>
    <w:basedOn w:val="0"/>
    <w:pPr>
      <w:ind w:firstLineChars="200" w:firstLine="200"/>
    </w:pPr>
    <w:rPr>
      <w:rFonts w:eastAsia="黑体"/>
      <w:sz w:val="32"/>
      <w:szCs w:val="24"/>
    </w:rPr>
  </w:style>
  <w:style w:type="paragraph" w:styleId="17">
    <w:name w:val="Balloon Text"/>
    <w:basedOn w:val="0"/>
    <w:rPr>
      <w:sz w:val="18"/>
      <w:szCs w:val="18"/>
    </w:r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9">
    <w:name w:val="header"/>
    <w:basedOn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Normal (Web)"/>
    <w:next w:val="15"/>
    <w:rPr>
      <w:rFonts w:ascii="宋体" w:eastAsia="宋体" w:cs="Times New Roman"/>
      <w:sz w:val="24"/>
      <w:lang w:val="en-US" w:eastAsia="zh-CN" w:bidi="ar-SA"/>
    </w:rPr>
  </w:style>
  <w:style w:type="character" w:styleId="21">
    <w:name w:val="Strong"/>
    <w:basedOn w:val="10"/>
    <w:rPr>
      <w:b/>
      <w:bCs/>
    </w:rPr>
  </w:style>
  <w:style w:type="character" w:styleId="22">
    <w:name w:val="Hyperlink"/>
    <w:rPr>
      <w:color w:val="555555"/>
      <w:u w:val="none"/>
    </w:rPr>
  </w:style>
  <w:style w:type="character" w:styleId="23">
    <w:name w:val="annotation reference"/>
    <w:rPr>
      <w:sz w:val="21"/>
      <w:szCs w:val="21"/>
    </w:rPr>
  </w:style>
  <w:style w:type="paragraph" w:customStyle="1" w:styleId="24">
    <w:name w:val="Char Char Char"/>
    <w:basedOn w:val="0"/>
    <w:rPr>
      <w:rFonts w:ascii="Tahoma" w:hAnsi="Tahoma"/>
      <w:sz w:val="24"/>
    </w:rPr>
  </w:style>
  <w:style w:type="paragraph" w:customStyle="1" w:styleId="25">
    <w:name w:val="Char Char Char1"/>
    <w:basedOn w:val="0"/>
    <w:rPr>
      <w:rFonts w:ascii="Tahoma" w:hAnsi="Tahoma"/>
      <w:sz w:val="24"/>
    </w:rPr>
  </w:style>
  <w:style w:type="paragraph" w:customStyle="1" w:styleId="26">
    <w:name w:val="样式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27">
    <w:name w:val="样式 小四"/>
    <w:pPr>
      <w:widowControl w:val="0"/>
      <w:spacing w:before="100" w:beforeAutospacing="1" w:after="100" w:afterAutospacing="1"/>
    </w:pPr>
    <w:rPr>
      <w:rFonts w:ascii="宋体" w:eastAsia="宋体" w:cs="Times New Roman"/>
      <w:kern w:val="2"/>
      <w:sz w:val="24"/>
      <w:lang w:val="en-US" w:eastAsia="zh-CN" w:bidi="ar-SA"/>
    </w:rPr>
  </w:style>
  <w:style w:type="paragraph" w:customStyle="1" w:styleId="28">
    <w:name w:val="样式 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29">
    <w:name w:val="样式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lang w:val="en-US" w:eastAsia="zh-CN" w:bidi="ar-SA"/>
    </w:rPr>
  </w:style>
  <w:style w:type="paragraph" w:customStyle="1" w:styleId="30">
    <w:name w:val="样式 1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lang w:val="en-US" w:eastAsia="zh-CN" w:bidi="ar-SA"/>
    </w:rPr>
  </w:style>
  <w:style w:type="paragraph" w:customStyle="1" w:styleId="31">
    <w:name w:val="样式 2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lang w:val="en-US" w:eastAsia="zh-CN" w:bidi="ar-SA"/>
    </w:rPr>
  </w:style>
  <w:style w:type="paragraph" w:customStyle="1" w:styleId="32">
    <w:name w:val="样式 3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lang w:val="en-US" w:eastAsia="zh-CN" w:bidi="ar-SA"/>
    </w:rPr>
  </w:style>
  <w:style w:type="paragraph" w:customStyle="1" w:styleId="33">
    <w:name w:val="样式 4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lang w:val="en-US" w:eastAsia="zh-CN" w:bidi="ar-SA"/>
    </w:rPr>
  </w:style>
  <w:style w:type="paragraph" w:customStyle="1" w:styleId="34">
    <w:name w:val="样式 5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lang w:val="en-US" w:eastAsia="zh-CN" w:bidi="ar-SA"/>
    </w:rPr>
  </w:style>
  <w:style w:type="paragraph" w:customStyle="1" w:styleId="35">
    <w:name w:val="样式 6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lang w:val="en-US" w:eastAsia="zh-CN" w:bidi="ar-SA"/>
    </w:rPr>
  </w:style>
  <w:style w:type="paragraph" w:customStyle="1" w:styleId="36">
    <w:name w:val="样式 7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lang w:val="en-US" w:eastAsia="zh-CN" w:bidi="ar-SA"/>
    </w:rPr>
  </w:style>
  <w:style w:type="paragraph" w:customStyle="1" w:styleId="37">
    <w:name w:val="样式 8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lang w:val="en-US" w:eastAsia="zh-CN" w:bidi="ar-SA"/>
    </w:rPr>
  </w:style>
  <w:style w:type="paragraph" w:customStyle="1" w:styleId="38">
    <w:name w:val="样式 9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lang w:val="en-US" w:eastAsia="zh-CN" w:bidi="ar-SA"/>
    </w:rPr>
  </w:style>
  <w:style w:type="paragraph" w:customStyle="1" w:styleId="39">
    <w:name w:val="样式 10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lang w:val="en-US" w:eastAsia="zh-CN" w:bidi="ar-SA"/>
    </w:rPr>
  </w:style>
  <w:style w:type="paragraph" w:customStyle="1" w:styleId="40">
    <w:name w:val="样式 11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lang w:val="en-US" w:eastAsia="zh-CN" w:bidi="ar-SA"/>
    </w:rPr>
  </w:style>
  <w:style w:type="paragraph" w:customStyle="1" w:styleId="41">
    <w:name w:val="样式 12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lang w:val="en-US" w:eastAsia="zh-CN" w:bidi="ar-SA"/>
    </w:rPr>
  </w:style>
  <w:style w:type="paragraph" w:customStyle="1" w:styleId="42">
    <w:name w:val="样式 13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lang w:val="en-US" w:eastAsia="zh-CN" w:bidi="ar-SA"/>
    </w:rPr>
  </w:style>
  <w:style w:type="paragraph" w:customStyle="1" w:styleId="43">
    <w:name w:val="样式 14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lang w:val="en-US" w:eastAsia="zh-CN" w:bidi="ar-SA"/>
    </w:rPr>
  </w:style>
  <w:style w:type="paragraph" w:customStyle="1" w:styleId="44">
    <w:name w:val="样式 15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lang w:val="en-US" w:eastAsia="zh-CN" w:bidi="ar-SA"/>
    </w:rPr>
  </w:style>
  <w:style w:type="paragraph" w:customStyle="1" w:styleId="45">
    <w:name w:val="样式 16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lang w:val="en-US" w:eastAsia="zh-CN" w:bidi="ar-SA"/>
    </w:rPr>
  </w:style>
  <w:style w:type="paragraph" w:customStyle="1" w:styleId="46">
    <w:name w:val="样式 17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lang w:val="en-US" w:eastAsia="zh-CN" w:bidi="ar-SA"/>
    </w:rPr>
  </w:style>
  <w:style w:type="paragraph" w:customStyle="1" w:styleId="47">
    <w:name w:val="样式 18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lang w:val="en-US" w:eastAsia="zh-CN" w:bidi="ar-SA"/>
    </w:rPr>
  </w:style>
  <w:style w:type="paragraph" w:customStyle="1" w:styleId="48">
    <w:name w:val="样式 19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lang w:val="en-US" w:eastAsia="zh-CN" w:bidi="ar-SA"/>
    </w:rPr>
  </w:style>
  <w:style w:type="paragraph" w:customStyle="1" w:styleId="49">
    <w:name w:val="样式 20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lang w:val="en-US" w:eastAsia="zh-CN" w:bidi="ar-SA"/>
    </w:rPr>
  </w:style>
  <w:style w:type="paragraph" w:customStyle="1" w:styleId="50">
    <w:name w:val="样式 21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lang w:val="en-US" w:eastAsia="zh-CN" w:bidi="ar-SA"/>
    </w:rPr>
  </w:style>
  <w:style w:type="paragraph" w:customStyle="1" w:styleId="51">
    <w:name w:val="样式 22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lang w:val="en-US" w:eastAsia="zh-CN" w:bidi="ar-SA"/>
    </w:rPr>
  </w:style>
  <w:style w:type="paragraph" w:customStyle="1" w:styleId="52">
    <w:name w:val="样式 23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lang w:val="en-US" w:eastAsia="zh-CN" w:bidi="ar-SA"/>
    </w:rPr>
  </w:style>
  <w:style w:type="paragraph" w:customStyle="1" w:styleId="53">
    <w:name w:val="样式 24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lang w:val="en-US" w:eastAsia="zh-CN" w:bidi="ar-SA"/>
    </w:rPr>
  </w:style>
  <w:style w:type="paragraph" w:customStyle="1" w:styleId="54">
    <w:name w:val="样式 25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lang w:val="en-US" w:eastAsia="zh-CN" w:bidi="ar-SA"/>
    </w:rPr>
  </w:style>
  <w:style w:type="paragraph" w:customStyle="1" w:styleId="55">
    <w:name w:val="样式 26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lang w:val="en-US" w:eastAsia="zh-CN" w:bidi="ar-SA"/>
    </w:rPr>
  </w:style>
  <w:style w:type="paragraph" w:customStyle="1" w:styleId="56">
    <w:name w:val="样式 27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lang w:val="en-US" w:eastAsia="zh-CN" w:bidi="ar-SA"/>
    </w:rPr>
  </w:style>
  <w:style w:type="paragraph" w:customStyle="1" w:styleId="57">
    <w:name w:val="样式 28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lang w:val="en-US" w:eastAsia="zh-CN" w:bidi="ar-SA"/>
    </w:rPr>
  </w:style>
  <w:style w:type="paragraph" w:customStyle="1" w:styleId="58">
    <w:name w:val="样式 29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lang w:val="en-US" w:eastAsia="zh-CN" w:bidi="ar-SA"/>
    </w:rPr>
  </w:style>
  <w:style w:type="paragraph" w:customStyle="1" w:styleId="59">
    <w:name w:val="样式 1 小四"/>
    <w:pPr>
      <w:widowControl w:val="0"/>
      <w:spacing w:before="100" w:beforeAutospacing="1" w:after="100" w:afterAutospacing="1"/>
    </w:pPr>
    <w:rPr>
      <w:rFonts w:ascii="宋体" w:eastAsia="宋体" w:cs="Times New Roman"/>
      <w:kern w:val="2"/>
      <w:sz w:val="24"/>
      <w:lang w:val="en-US" w:eastAsia="zh-CN" w:bidi="ar-SA"/>
    </w:rPr>
  </w:style>
  <w:style w:type="paragraph" w:customStyle="1" w:styleId="60">
    <w:name w:val="样式 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character" w:styleId="61">
    <w:name w:val="FollowedHyperlink"/>
    <w:basedOn w:val="10"/>
    <w:rPr>
      <w:color w:val="800080"/>
      <w:u w:val="single"/>
    </w:rPr>
  </w:style>
  <w:style w:type="paragraph" w:customStyle="1" w:styleId="62">
    <w:name w:val="样式 2 小四"/>
    <w:rPr>
      <w:rFonts w:ascii="宋体" w:eastAsia="宋体" w:cs="Times New Roman"/>
      <w:sz w:val="24"/>
      <w:lang w:val="en-US" w:eastAsia="zh-CN" w:bidi="ar-SA"/>
    </w:rPr>
  </w:style>
  <w:style w:type="paragraph" w:customStyle="1" w:styleId="63">
    <w:name w:val="样式 3 小四"/>
    <w:pPr>
      <w:widowControl w:val="0"/>
      <w:spacing w:before="100" w:beforeAutospacing="1" w:after="100" w:afterAutospacing="1"/>
    </w:pPr>
    <w:rPr>
      <w:rFonts w:ascii="宋体" w:eastAsia="宋体" w:cs="Times New Roman"/>
      <w:kern w:val="2"/>
      <w:sz w:val="24"/>
      <w:lang w:val="en-US" w:eastAsia="zh-CN" w:bidi="ar-SA"/>
    </w:rPr>
  </w:style>
  <w:style w:type="paragraph" w:customStyle="1" w:styleId="64">
    <w:name w:val="样式 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65">
    <w:name w:val="样式 4 小四"/>
    <w:pPr>
      <w:widowControl w:val="0"/>
      <w:spacing w:before="100" w:beforeAutospacing="1" w:after="100" w:afterAutospacing="1"/>
    </w:pPr>
    <w:rPr>
      <w:rFonts w:ascii="宋体" w:eastAsia="宋体" w:cs="Times New Roman"/>
      <w:kern w:val="2"/>
      <w:sz w:val="24"/>
      <w:lang w:val="en-US" w:eastAsia="zh-CN" w:bidi="ar-SA"/>
    </w:rPr>
  </w:style>
  <w:style w:type="paragraph" w:customStyle="1" w:styleId="66">
    <w:name w:val="样式 5 小四"/>
    <w:pPr>
      <w:widowControl w:val="0"/>
      <w:spacing w:before="100" w:beforeAutospacing="1" w:after="100" w:afterAutospacing="1"/>
    </w:pPr>
    <w:rPr>
      <w:rFonts w:ascii="宋体" w:eastAsia="宋体" w:cs="Times New Roman"/>
      <w:kern w:val="2"/>
      <w:sz w:val="24"/>
      <w:lang w:val="en-US" w:eastAsia="zh-CN" w:bidi="ar-SA"/>
    </w:rPr>
  </w:style>
  <w:style w:type="paragraph" w:customStyle="1" w:styleId="67">
    <w:name w:val="样式 6 小四"/>
    <w:rPr>
      <w:rFonts w:ascii="宋体" w:eastAsia="宋体" w:cs="Times New Roman"/>
      <w:sz w:val="24"/>
      <w:lang w:val="en-US" w:eastAsia="zh-CN" w:bidi="ar-SA"/>
    </w:rPr>
  </w:style>
  <w:style w:type="paragraph" w:customStyle="1" w:styleId="68">
    <w:name w:val="样式 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styleId="69">
    <w:name w:val="annotation subject"/>
    <w:basedOn w:val="15"/>
    <w:next w:val="15"/>
    <w:rPr>
      <w:b/>
      <w:bCs/>
      <w:szCs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10</TotalTime>
  <Application>Yozo_Office</Application>
  <Pages>7</Pages>
  <Words>1992</Words>
  <Characters>2426</Characters>
  <Lines>194</Lines>
  <Paragraphs>105</Paragraphs>
  <CharactersWithSpaces>2630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人力资源和社会保障部机关2015年录用公务员面试公告</dc:title>
  <dc:creator>微软中国</dc:creator>
  <cp:lastModifiedBy>翟金龙</cp:lastModifiedBy>
  <cp:revision>3</cp:revision>
  <cp:lastPrinted>2019-01-31T01:41:00Z</cp:lastPrinted>
  <dcterms:created xsi:type="dcterms:W3CDTF">2019-01-31T08:08:00Z</dcterms:created>
  <dcterms:modified xsi:type="dcterms:W3CDTF">2019-01-31T12:30:44Z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2052-11.1.0.8013</vt:lpwstr>
  </property>
</Properties>
</file>