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4" w:rsidRDefault="00942904" w:rsidP="00942904">
      <w:pPr>
        <w:pStyle w:val="a5"/>
        <w:spacing w:before="0" w:beforeAutospacing="0" w:after="0" w:afterAutospacing="0" w:line="185" w:lineRule="atLeast"/>
        <w:jc w:val="center"/>
        <w:rPr>
          <w:rFonts w:ascii="微软雅黑" w:eastAsia="微软雅黑" w:hAnsi="微软雅黑"/>
        </w:rPr>
      </w:pPr>
      <w:r>
        <w:rPr>
          <w:rStyle w:val="a6"/>
          <w:rFonts w:ascii="微软雅黑" w:eastAsia="微软雅黑" w:hAnsi="微软雅黑" w:hint="eastAsia"/>
          <w:sz w:val="11"/>
          <w:szCs w:val="11"/>
        </w:rPr>
        <w:t>单位</w:t>
      </w:r>
    </w:p>
    <w:p w:rsidR="00942904" w:rsidRDefault="00942904" w:rsidP="00942904">
      <w:pPr>
        <w:pStyle w:val="a5"/>
        <w:spacing w:before="0" w:beforeAutospacing="0" w:after="0" w:afterAutospacing="0" w:line="185" w:lineRule="atLeast"/>
        <w:jc w:val="center"/>
        <w:rPr>
          <w:rFonts w:ascii="微软雅黑" w:eastAsia="微软雅黑" w:hAnsi="微软雅黑" w:hint="eastAsia"/>
        </w:rPr>
      </w:pPr>
      <w:r>
        <w:rPr>
          <w:rStyle w:val="a6"/>
          <w:rFonts w:ascii="微软雅黑" w:eastAsia="微软雅黑" w:hAnsi="微软雅黑" w:hint="eastAsia"/>
          <w:sz w:val="11"/>
          <w:szCs w:val="11"/>
        </w:rPr>
        <w:t>学科（方向 专业）</w:t>
      </w:r>
    </w:p>
    <w:p w:rsidR="00942904" w:rsidRDefault="00942904" w:rsidP="00942904">
      <w:pPr>
        <w:pStyle w:val="a5"/>
        <w:spacing w:before="0" w:beforeAutospacing="0" w:after="0" w:afterAutospacing="0" w:line="185" w:lineRule="atLeast"/>
        <w:jc w:val="center"/>
        <w:rPr>
          <w:rFonts w:ascii="微软雅黑" w:eastAsia="微软雅黑" w:hAnsi="微软雅黑" w:hint="eastAsia"/>
        </w:rPr>
      </w:pPr>
      <w:r>
        <w:rPr>
          <w:rStyle w:val="a6"/>
          <w:rFonts w:ascii="微软雅黑" w:eastAsia="微软雅黑" w:hAnsi="微软雅黑" w:hint="eastAsia"/>
          <w:sz w:val="11"/>
          <w:szCs w:val="11"/>
        </w:rPr>
        <w:t>招聘人数</w:t>
      </w:r>
    </w:p>
    <w:p w:rsidR="00942904" w:rsidRDefault="00942904" w:rsidP="00942904">
      <w:pPr>
        <w:pStyle w:val="a5"/>
        <w:spacing w:before="0" w:beforeAutospacing="0" w:after="0" w:afterAutospacing="0" w:line="185" w:lineRule="atLeast"/>
        <w:jc w:val="center"/>
        <w:rPr>
          <w:rFonts w:ascii="微软雅黑" w:eastAsia="微软雅黑" w:hAnsi="微软雅黑" w:hint="eastAsia"/>
        </w:rPr>
      </w:pPr>
      <w:r>
        <w:rPr>
          <w:rStyle w:val="a6"/>
          <w:rFonts w:ascii="微软雅黑" w:eastAsia="微软雅黑" w:hAnsi="微软雅黑" w:hint="eastAsia"/>
          <w:sz w:val="11"/>
          <w:szCs w:val="11"/>
        </w:rPr>
        <w:t>联系人/联系方式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电气信息工程学院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电类相关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br/>
        <w:t>耿盛涛18736046151</w:t>
      </w:r>
      <w:r>
        <w:rPr>
          <w:rFonts w:ascii="微软雅黑" w:eastAsia="微软雅黑" w:hAnsi="微软雅黑" w:hint="eastAsia"/>
          <w:sz w:val="11"/>
          <w:szCs w:val="11"/>
        </w:rPr>
        <w:br/>
        <w:t>gst@zzuli.edu.cn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电气工程（电工理论与新技术、电机与电器、电力电子与电力传动、电力系统及其自动化）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6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控制科学与工程（模式识别与智能系统、检测技术与自动化装置、控制理论与控制工程、生物信息学等）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5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仪器科学与技术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机电工程学院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工程力学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李立伟0371-63556785</w:t>
      </w:r>
      <w:r>
        <w:rPr>
          <w:rFonts w:ascii="微软雅黑" w:eastAsia="微软雅黑" w:hAnsi="微软雅黑" w:hint="eastAsia"/>
          <w:sz w:val="11"/>
          <w:szCs w:val="11"/>
        </w:rPr>
        <w:br/>
        <w:t>13526585309</w:t>
      </w:r>
      <w:r>
        <w:rPr>
          <w:rFonts w:ascii="微软雅黑" w:eastAsia="微软雅黑" w:hAnsi="微软雅黑" w:hint="eastAsia"/>
          <w:sz w:val="11"/>
          <w:szCs w:val="11"/>
        </w:rPr>
        <w:br/>
        <w:t>liliweide@qq.com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车辆工程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3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机械电子工程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精密仪器与机械（测控技术与仪器）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机械设计及理论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机械制造及其自动化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食品与生物工程学院（烟草科学与工程学院）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食品科学与工程（食品科学、农产品加工与贮藏工程、食品安全、食品营养）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孙浩0371-86505810</w:t>
      </w:r>
      <w:r>
        <w:rPr>
          <w:rFonts w:ascii="微软雅黑" w:eastAsia="微软雅黑" w:hAnsi="微软雅黑" w:hint="eastAsia"/>
          <w:sz w:val="11"/>
          <w:szCs w:val="11"/>
        </w:rPr>
        <w:br/>
        <w:t>shigongzp@163.com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食品科学与工程（多糖化学、食品风险评估、微量未知物筛查）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轻工技术与工程（生物化学或分子生物学、酶工程、发酵工程、白酒酿造或酒类风味化学等）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机械工程（食品机械、化工机械、烟草机械）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化学工程与技术、药学（传热传质、烟草工艺、天然产物分析、常见药理模型筛选）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lastRenderedPageBreak/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材料与化学工程学院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材料与化学工程相关（材料学、化学、化学工程、环境工程）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彭东来0371-86609669</w:t>
      </w:r>
      <w:r>
        <w:rPr>
          <w:rFonts w:ascii="微软雅黑" w:eastAsia="微软雅黑" w:hAnsi="微软雅黑" w:hint="eastAsia"/>
          <w:sz w:val="11"/>
          <w:szCs w:val="11"/>
        </w:rPr>
        <w:br/>
        <w:t>zzulihgzp@163.com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化学工程与工艺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材料科学与工程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环境污染治理与生态修复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艺术设计学院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设计学（工业设计、服装设计、环境设计、视觉传达设计以及数字媒体、动画等）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贾红雨0371-63624326</w:t>
      </w:r>
      <w:r>
        <w:rPr>
          <w:rFonts w:ascii="微软雅黑" w:eastAsia="微软雅黑" w:hAnsi="微软雅黑" w:hint="eastAsia"/>
          <w:sz w:val="11"/>
          <w:szCs w:val="11"/>
        </w:rPr>
        <w:br/>
        <w:t>421929317@qq.com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美术学（绘画、雕塑、陶瓷）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经济与管理学院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管理科学与工程（物流与供应链管理、电子商务）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时军鸽0371-86609578</w:t>
      </w:r>
      <w:r>
        <w:rPr>
          <w:rFonts w:ascii="微软雅黑" w:eastAsia="微软雅黑" w:hAnsi="微软雅黑" w:hint="eastAsia"/>
          <w:sz w:val="11"/>
          <w:szCs w:val="11"/>
        </w:rPr>
        <w:br/>
        <w:t>zzulijgxy@163.com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工商管理（财务会计、审计、管理会计、财务管理）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4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应用经济学（金融）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工商管理（市场营销）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计算机与通信工程学院（电子信息工程学院）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智能系统与模式识别(信号处理、人工智能、电子信息)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3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金保华13526541756</w:t>
      </w:r>
      <w:r>
        <w:rPr>
          <w:rFonts w:ascii="微软雅黑" w:eastAsia="微软雅黑" w:hAnsi="微软雅黑" w:hint="eastAsia"/>
          <w:sz w:val="11"/>
          <w:szCs w:val="11"/>
        </w:rPr>
        <w:br/>
        <w:t>jinbh@zzuli.edu.cn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数据科学与大数据技术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3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计算机科学与技术(软件与理论、嵌入式、网络安全)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信息与通信工程(含通信与信息系统)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空间与地理信息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软件学院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lastRenderedPageBreak/>
        <w:t>软件工程、计算机科学与技术（计算机软件与理论、计算机应用技术）、信息安全、信息与通信工程（通信与信息系统、信号与信息处理）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8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孙玉胜13938427198</w:t>
      </w:r>
      <w:r>
        <w:rPr>
          <w:rFonts w:ascii="微软雅黑" w:eastAsia="微软雅黑" w:hAnsi="微软雅黑" w:hint="eastAsia"/>
          <w:sz w:val="11"/>
          <w:szCs w:val="11"/>
        </w:rPr>
        <w:br/>
        <w:t>sunys@zzuli.edu.cn</w:t>
      </w:r>
      <w:r>
        <w:rPr>
          <w:rFonts w:ascii="微软雅黑" w:eastAsia="微软雅黑" w:hAnsi="微软雅黑" w:hint="eastAsia"/>
          <w:sz w:val="11"/>
          <w:szCs w:val="11"/>
        </w:rPr>
        <w:br/>
        <w:t>马欢 13949080362</w:t>
      </w:r>
      <w:r>
        <w:rPr>
          <w:rFonts w:ascii="微软雅黑" w:eastAsia="微软雅黑" w:hAnsi="微软雅黑" w:hint="eastAsia"/>
          <w:sz w:val="11"/>
          <w:szCs w:val="11"/>
        </w:rPr>
        <w:br/>
        <w:t>mahuan@zzuli.edu.cn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政法学院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民商法、经济法、国际法（国际商法或国际经济法）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刘春兵13598027712</w:t>
      </w:r>
      <w:r>
        <w:rPr>
          <w:rFonts w:ascii="微软雅黑" w:eastAsia="微软雅黑" w:hAnsi="微软雅黑" w:hint="eastAsia"/>
          <w:sz w:val="11"/>
          <w:szCs w:val="11"/>
        </w:rPr>
        <w:br/>
        <w:t>liuchunbing@zzuli.edu.cn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管理学（行政管理、城市管理、电子政务、社会保障）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3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社会工作、社会学、社会政策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马克思主义学院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马克思主义理论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闻英/0371-86537683</w:t>
      </w:r>
      <w:r>
        <w:rPr>
          <w:rFonts w:ascii="微软雅黑" w:eastAsia="微软雅黑" w:hAnsi="微软雅黑" w:hint="eastAsia"/>
          <w:sz w:val="11"/>
          <w:szCs w:val="11"/>
        </w:rPr>
        <w:br/>
        <w:t>wenwen2001@126.com</w:t>
      </w:r>
      <w:r>
        <w:rPr>
          <w:rFonts w:ascii="微软雅黑" w:eastAsia="微软雅黑" w:hAnsi="微软雅黑" w:hint="eastAsia"/>
          <w:sz w:val="11"/>
          <w:szCs w:val="11"/>
        </w:rPr>
        <w:br/>
        <w:t>马铮/0371-86609593</w:t>
      </w:r>
      <w:r>
        <w:rPr>
          <w:rFonts w:ascii="微软雅黑" w:eastAsia="微软雅黑" w:hAnsi="微软雅黑" w:hint="eastAsia"/>
          <w:sz w:val="11"/>
          <w:szCs w:val="11"/>
        </w:rPr>
        <w:br/>
        <w:t>13613858208</w:t>
      </w:r>
      <w:r>
        <w:rPr>
          <w:rFonts w:ascii="微软雅黑" w:eastAsia="微软雅黑" w:hAnsi="微软雅黑" w:hint="eastAsia"/>
          <w:sz w:val="11"/>
          <w:szCs w:val="11"/>
        </w:rPr>
        <w:br/>
        <w:t>13613858208@163.com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哲学、伦理学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政治学、国际政治（史）、科社、国际关系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近现代史、中共党史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外国语学院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英语语言文学（语言学、文学、翻译）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王玲玲0371-63556322</w:t>
      </w:r>
      <w:r>
        <w:rPr>
          <w:rFonts w:ascii="微软雅黑" w:eastAsia="微软雅黑" w:hAnsi="微软雅黑" w:hint="eastAsia"/>
          <w:sz w:val="11"/>
          <w:szCs w:val="11"/>
        </w:rPr>
        <w:br/>
        <w:t>wyx@zzuli.edu.cn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朝鲜语语言文学（翻译）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数学与信息科学学院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数学与应用数学、基础数学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4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郭晓丽/0371-63556768</w:t>
      </w:r>
      <w:r>
        <w:rPr>
          <w:rFonts w:ascii="微软雅黑" w:eastAsia="微软雅黑" w:hAnsi="微软雅黑" w:hint="eastAsia"/>
          <w:sz w:val="11"/>
          <w:szCs w:val="11"/>
        </w:rPr>
        <w:br/>
        <w:t>辛向军/0371-63624448</w:t>
      </w:r>
      <w:r>
        <w:rPr>
          <w:rFonts w:ascii="微软雅黑" w:eastAsia="微软雅黑" w:hAnsi="微软雅黑" w:hint="eastAsia"/>
          <w:sz w:val="11"/>
          <w:szCs w:val="11"/>
        </w:rPr>
        <w:br/>
        <w:t>uxue1134@zzuli.edu.cn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信息与计算科学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lastRenderedPageBreak/>
        <w:t>概率与统计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物理与电子工程学院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光电类相关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苏玉玲0371-63556150</w:t>
      </w:r>
      <w:r>
        <w:rPr>
          <w:rFonts w:ascii="微软雅黑" w:eastAsia="微软雅黑" w:hAnsi="微软雅黑" w:hint="eastAsia"/>
          <w:sz w:val="11"/>
          <w:szCs w:val="11"/>
        </w:rPr>
        <w:br/>
        <w:t>syl@zzuli.edu.cn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光电材料及相关专业、计算物理/理论物理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光学传感测量、光电子技术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体育学院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体育教育训练学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石立江18625513277</w:t>
      </w:r>
      <w:r>
        <w:rPr>
          <w:rFonts w:ascii="微软雅黑" w:eastAsia="微软雅黑" w:hAnsi="微软雅黑" w:hint="eastAsia"/>
          <w:sz w:val="11"/>
          <w:szCs w:val="11"/>
        </w:rPr>
        <w:br/>
        <w:t>1993034@zzuli.edu.cn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体育人文社会学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1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能源与动力工程学院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制冷与低温工程（制冷空调系统节能及能源的高效利用）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张强0371-63624381 </w:t>
      </w:r>
      <w:r>
        <w:rPr>
          <w:rFonts w:ascii="微软雅黑" w:eastAsia="微软雅黑" w:hAnsi="微软雅黑" w:hint="eastAsia"/>
          <w:sz w:val="11"/>
          <w:szCs w:val="11"/>
        </w:rPr>
        <w:br/>
        <w:t>13838184686 </w:t>
      </w:r>
      <w:r>
        <w:rPr>
          <w:rFonts w:ascii="微软雅黑" w:eastAsia="微软雅黑" w:hAnsi="微软雅黑" w:hint="eastAsia"/>
          <w:sz w:val="11"/>
          <w:szCs w:val="11"/>
        </w:rPr>
        <w:br/>
        <w:t>epe@zzuli.edu.cn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新能源科学与工程（动力工程及工程热物理）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4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强化传热(工程热物理)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3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化工机械(化工过程及装备控制与节能)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4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建筑环境工程学院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供热、供燃气、通风及空调工程、动力工程及工程热物理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2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董志国/0371-63683132</w:t>
      </w:r>
      <w:r>
        <w:rPr>
          <w:rFonts w:ascii="微软雅黑" w:eastAsia="微软雅黑" w:hAnsi="微软雅黑" w:hint="eastAsia"/>
          <w:sz w:val="11"/>
          <w:szCs w:val="11"/>
        </w:rPr>
        <w:br/>
        <w:t>宋寅卯/0371-63624322</w:t>
      </w:r>
      <w:r>
        <w:rPr>
          <w:rFonts w:ascii="微软雅黑" w:eastAsia="微软雅黑" w:hAnsi="微软雅黑" w:hint="eastAsia"/>
          <w:sz w:val="11"/>
          <w:szCs w:val="11"/>
        </w:rPr>
        <w:br/>
        <w:t>jzhj@zzuli.edu.cn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控制科学与工程、电气工程</w:t>
      </w:r>
    </w:p>
    <w:p w:rsidR="00942904" w:rsidRDefault="00942904" w:rsidP="00942904">
      <w:pPr>
        <w:pStyle w:val="a5"/>
        <w:spacing w:before="0" w:beforeAutospacing="0" w:after="0" w:afterAutospacing="0" w:line="231" w:lineRule="atLeast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 w:val="11"/>
          <w:szCs w:val="11"/>
        </w:rPr>
        <w:t>3</w:t>
      </w:r>
    </w:p>
    <w:p w:rsidR="00B4273A" w:rsidRDefault="00B4273A"/>
    <w:sectPr w:rsidR="00B42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3A" w:rsidRDefault="00B4273A" w:rsidP="00942904">
      <w:r>
        <w:separator/>
      </w:r>
    </w:p>
  </w:endnote>
  <w:endnote w:type="continuationSeparator" w:id="1">
    <w:p w:rsidR="00B4273A" w:rsidRDefault="00B4273A" w:rsidP="0094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3A" w:rsidRDefault="00B4273A" w:rsidP="00942904">
      <w:r>
        <w:separator/>
      </w:r>
    </w:p>
  </w:footnote>
  <w:footnote w:type="continuationSeparator" w:id="1">
    <w:p w:rsidR="00B4273A" w:rsidRDefault="00B4273A" w:rsidP="00942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904"/>
    <w:rsid w:val="00942904"/>
    <w:rsid w:val="00B4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9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2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2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china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2019-01-15T08:07:00Z</dcterms:created>
  <dcterms:modified xsi:type="dcterms:W3CDTF">2019-01-15T08:07:00Z</dcterms:modified>
</cp:coreProperties>
</file>