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8"/>
          <w:lang w:bidi="ar"/>
        </w:rPr>
        <w:t>附件1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江汉艺术职业学院2019年度招聘专业教师岗位表</w:t>
      </w:r>
    </w:p>
    <w:p>
      <w:pPr>
        <w:snapToGrid w:val="0"/>
        <w:jc w:val="center"/>
        <w:rPr>
          <w:sz w:val="10"/>
          <w:szCs w:val="10"/>
        </w:rPr>
      </w:pPr>
    </w:p>
    <w:tbl>
      <w:tblPr>
        <w:tblStyle w:val="5"/>
        <w:tblW w:w="14049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90"/>
        <w:gridCol w:w="709"/>
        <w:gridCol w:w="2141"/>
        <w:gridCol w:w="2820"/>
        <w:gridCol w:w="851"/>
        <w:gridCol w:w="709"/>
        <w:gridCol w:w="141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214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岗位描述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报考资格条件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岗位所需专业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其它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汉语言文学教师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汉语言文学课程教学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汉语言文学相关专业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普通高校全日制硕士研究生及以上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本科与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专业同类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35岁及以下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数学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数学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体育教学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体育教育/运动训练等相关专业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田径、篮球或足球方向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思政教师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思政教学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思政教育相关专业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小学教育教师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小学教育专业教学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教育学/小学教育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学前教育教师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学前教育专业教学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播音与主持教师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播音主持专业教学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播音与主持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普通话水平一级乙等及以上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动漫设计教师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动漫设计专业教学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动画相关专业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精通MAYA三维动画软件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影视多媒体教师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影视多媒体专业教学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数字媒体/影视多媒体等相关专业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精通影视后期技术、擅长3D/MAYA等三维软件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美术教学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绘画/美术教育等相关专业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具有书法特长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声乐教师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声乐教学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音乐教育/声乐表演/音乐学等相关专业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声乐方向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钢琴教师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钢琴教学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音乐教育/钢琴表演/音乐学等相关专业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钢琴方向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音乐理论（和声/乐理/视唱练耳）教师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音乐理论教学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音乐理论/作曲等专业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具有较强钢琴演奏能力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舞蹈教师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舞蹈教学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舞蹈表演/舞蹈学等相关专业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30岁及以下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古典舞方向、附中舞蹈基础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舞蹈教师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舞蹈教学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舞蹈表演/舞蹈学等相关专业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民族民间舞方向、附中舞蹈基础</w:t>
            </w:r>
          </w:p>
        </w:tc>
      </w:tr>
    </w:tbl>
    <w:p>
      <w:pPr>
        <w:rPr>
          <w:sz w:val="10"/>
          <w:szCs w:val="10"/>
        </w:rPr>
      </w:pPr>
    </w:p>
    <w:sectPr>
      <w:pgSz w:w="16838" w:h="11906" w:orient="landscape"/>
      <w:pgMar w:top="1418" w:right="1588" w:bottom="1134" w:left="1588" w:header="851" w:footer="82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D60F6"/>
    <w:rsid w:val="00046076"/>
    <w:rsid w:val="001A2E2C"/>
    <w:rsid w:val="00322EA5"/>
    <w:rsid w:val="003E2E33"/>
    <w:rsid w:val="004023AB"/>
    <w:rsid w:val="00477D80"/>
    <w:rsid w:val="00B57E5A"/>
    <w:rsid w:val="00C6064E"/>
    <w:rsid w:val="00DF561B"/>
    <w:rsid w:val="00F06DD8"/>
    <w:rsid w:val="08BF3D80"/>
    <w:rsid w:val="2127633F"/>
    <w:rsid w:val="3E4D6964"/>
    <w:rsid w:val="596E5CD1"/>
    <w:rsid w:val="65B6684B"/>
    <w:rsid w:val="6BE551FE"/>
    <w:rsid w:val="6D9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rPr>
      <w:rFonts w:ascii="Times New Roman" w:hAnsi="Times New Roman" w:eastAsia="仿宋_GB2312" w:cs="宋体"/>
      <w:sz w:val="32"/>
      <w:szCs w:val="28"/>
    </w:rPr>
  </w:style>
  <w:style w:type="character" w:customStyle="1" w:styleId="7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662</Characters>
  <Lines>5</Lines>
  <Paragraphs>1</Paragraphs>
  <TotalTime>79</TotalTime>
  <ScaleCrop>false</ScaleCrop>
  <LinksUpToDate>false</LinksUpToDate>
  <CharactersWithSpaces>776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2018-01-24T07:54:00Z</dcterms:created>
  <dc:creator>快乐小溪1396253543</dc:creator>
  <cp:lastModifiedBy>JHZY-LZQ</cp:lastModifiedBy>
  <cp:lastPrinted>2019-01-07T02:39:00Z</cp:lastPrinted>
  <dcterms:modified xsi:type="dcterms:W3CDTF">2019-01-07T07:39:01Z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