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3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19"/>
        <w:gridCol w:w="860"/>
        <w:gridCol w:w="940"/>
        <w:gridCol w:w="2575"/>
        <w:gridCol w:w="1080"/>
        <w:gridCol w:w="1085"/>
        <w:gridCol w:w="940"/>
        <w:gridCol w:w="720"/>
        <w:gridCol w:w="940"/>
        <w:gridCol w:w="2560"/>
        <w:gridCol w:w="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881" w:type="dxa"/>
            <w:vAlign w:val="center"/>
          </w:tcPr>
          <w:p>
            <w:pPr>
              <w:jc w:val="left"/>
              <w:rPr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附件</w:t>
            </w:r>
            <w:r>
              <w:rPr>
                <w:rFonts w:eastAsia="方正黑体_GBK"/>
                <w:sz w:val="24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sz w:val="40"/>
                <w:szCs w:val="40"/>
              </w:rPr>
            </w:pPr>
          </w:p>
          <w:p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jc w:val="left"/>
              <w:rPr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0" w:hRule="atLeast"/>
        </w:trPr>
        <w:tc>
          <w:tcPr>
            <w:tcW w:w="1400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年博尔塔拉报社公开招聘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编制外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工作人员岗位计划表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序号</w:t>
            </w:r>
          </w:p>
        </w:tc>
        <w:tc>
          <w:tcPr>
            <w:tcW w:w="14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招聘单位</w:t>
            </w:r>
          </w:p>
        </w:tc>
        <w:tc>
          <w:tcPr>
            <w:tcW w:w="8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岗位名称</w:t>
            </w:r>
          </w:p>
        </w:tc>
        <w:tc>
          <w:tcPr>
            <w:tcW w:w="9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岗位类别</w:t>
            </w:r>
          </w:p>
        </w:tc>
        <w:tc>
          <w:tcPr>
            <w:tcW w:w="25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需求专业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需求人数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性别</w:t>
            </w:r>
          </w:p>
        </w:tc>
        <w:tc>
          <w:tcPr>
            <w:tcW w:w="9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年龄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族别</w:t>
            </w:r>
          </w:p>
        </w:tc>
        <w:tc>
          <w:tcPr>
            <w:tcW w:w="9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宋体"/>
                <w:sz w:val="24"/>
              </w:rPr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学历</w:t>
            </w:r>
          </w:p>
        </w:tc>
        <w:tc>
          <w:tcPr>
            <w:tcW w:w="25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宋体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1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博尔塔拉报社</w:t>
            </w:r>
          </w:p>
        </w:tc>
        <w:tc>
          <w:tcPr>
            <w:tcW w:w="86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全媒体记者</w:t>
            </w:r>
          </w:p>
        </w:tc>
        <w:tc>
          <w:tcPr>
            <w:tcW w:w="94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专业技术岗</w:t>
            </w:r>
          </w:p>
        </w:tc>
        <w:tc>
          <w:tcPr>
            <w:tcW w:w="2575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08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4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35周岁及以下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不限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4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25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全日制普通高等院校毕业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81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7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08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9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</w:tbl>
    <w:p>
      <w:pPr>
        <w:sectPr>
          <w:footnotePr>
            <w:pos w:val="beneathText"/>
          </w:footnotePr>
          <w:pgSz w:w="16838" w:h="11906" w:orient="landscape"/>
          <w:pgMar w:top="1417" w:right="1588" w:bottom="1417" w:left="1418" w:header="566" w:footer="567" w:gutter="0"/>
          <w:cols w:space="0" w:num="1"/>
          <w:rtlGutter w:val="0"/>
          <w:docGrid w:linePitch="600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1C39"/>
    <w:rsid w:val="7F256AD9"/>
    <w:rsid w:val="7F8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2018-12-13T04:44:00Z</dcterms:created>
  <dc:creator>何山</dc:creator>
  <cp:lastModifiedBy>hx363326565</cp:lastModifiedBy>
  <dcterms:modified xsi:type="dcterms:W3CDTF">2018-12-13T05:52:45Z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