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222222"/>
          <w:spacing w:val="15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15"/>
          <w:sz w:val="24"/>
          <w:szCs w:val="24"/>
          <w:u w:val="none"/>
          <w:bdr w:val="none" w:color="auto" w:sz="0" w:space="0"/>
          <w:shd w:val="clear" w:fill="FFFFFF"/>
        </w:rPr>
        <w:t>（一）2019年公开招聘教师一览表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222222"/>
          <w:spacing w:val="15"/>
          <w:sz w:val="18"/>
          <w:szCs w:val="18"/>
          <w:u w:val="none"/>
        </w:rPr>
      </w:pPr>
    </w:p>
    <w:tbl>
      <w:tblPr>
        <w:tblW w:w="8520" w:type="dxa"/>
        <w:jc w:val="center"/>
        <w:tblInd w:w="28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691"/>
        <w:gridCol w:w="1255"/>
        <w:gridCol w:w="722"/>
        <w:gridCol w:w="3229"/>
        <w:gridCol w:w="20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部门</w:t>
            </w:r>
          </w:p>
        </w:tc>
        <w:tc>
          <w:tcPr>
            <w:tcW w:w="12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专业</w:t>
            </w:r>
          </w:p>
        </w:tc>
        <w:tc>
          <w:tcPr>
            <w:tcW w:w="7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人数</w:t>
            </w:r>
          </w:p>
        </w:tc>
        <w:tc>
          <w:tcPr>
            <w:tcW w:w="3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学历或专业技术职务</w:t>
            </w:r>
          </w:p>
        </w:tc>
        <w:tc>
          <w:tcPr>
            <w:tcW w:w="20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汽车工程学院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车辆工程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硕士研究生及以上学历学位或中级及以上专业技术职务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具备车辆工程专业背景优先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汽车服务工程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硕士研究生及以上学历学位或中级及以上专业技术职务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有汽车保险与理赔、汽车营销等专业背景优先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新媒体艺术学院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视觉传达设计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博士生或副高以上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环境艺术设计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博士生或副高以上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jc w:val="center"/>
        </w:trPr>
        <w:tc>
          <w:tcPr>
            <w:tcW w:w="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动画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研究生或讲师以上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男性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会计学院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会计学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硕士研究生及以上学历学位或中级及以上专业技术职务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 w:firstLine="24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博士优先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7</w:t>
            </w: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财务管理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硕士研究生及以上学历学位或中级及以上专业技术职务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 w:firstLine="24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博士优先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8</w:t>
            </w: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商贸学院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电子商务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硕士研究生及以上学历学位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 w:firstLine="24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博士1人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9</w:t>
            </w: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国际经济与贸易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硕士研究生及以上学历学位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博士1人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10</w:t>
            </w: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商务英语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硕士研究生，英语专业八级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博士1人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11</w:t>
            </w: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建筑工程学院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土木工程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硕士研究生及以上学历学位或中级及以上专业技术职务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建筑工程、道桥方向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12</w:t>
            </w: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工程造价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硕士研究生及以上学历学位或中级及以上专业技术职务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工程造价、管理学等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13</w:t>
            </w: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工程管理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硕士研究生及以上学历学位或中级及以上专业技术职务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工程经济、项目管理等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14</w:t>
            </w: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电子工程学院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物联网工程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"/>
                <w:sz w:val="24"/>
                <w:szCs w:val="24"/>
                <w:u w:val="none"/>
                <w:bdr w:val="none" w:color="auto" w:sz="0" w:space="0"/>
                <w:shd w:val="clear" w:fill="F7F6EE"/>
              </w:rPr>
              <w:t>硕士研究生及以上学历学位或中级及以上专业技术职务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物联网工程或相关专业。博士或副教授及以上</w:t>
            </w:r>
            <w:r>
              <w:rPr>
                <w:rFonts w:ascii="Calibri" w:hAnsi="Calibri" w:eastAsia="Calibri" w:cs="Calibri"/>
                <w:spacing w:val="15"/>
                <w:sz w:val="24"/>
                <w:szCs w:val="24"/>
                <w:u w:val="none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人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15</w:t>
            </w: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自动化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"/>
                <w:sz w:val="24"/>
                <w:szCs w:val="24"/>
                <w:u w:val="none"/>
                <w:bdr w:val="none" w:color="auto" w:sz="0" w:space="0"/>
                <w:shd w:val="clear" w:fill="F7F6EE"/>
              </w:rPr>
              <w:t>硕士研究生及以上学历学位或中级及以上专业技术职务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"/>
                <w:sz w:val="24"/>
                <w:szCs w:val="24"/>
                <w:u w:val="none"/>
                <w:bdr w:val="none" w:color="auto" w:sz="0" w:space="0"/>
                <w:shd w:val="clear" w:fill="F7F6EE"/>
              </w:rPr>
              <w:t>自动化或相关专业。博士或副教授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及以上</w:t>
            </w:r>
            <w:r>
              <w:rPr>
                <w:rFonts w:hint="eastAsia" w:ascii="宋体" w:hAnsi="宋体" w:eastAsia="宋体" w:cs="宋体"/>
                <w:color w:val="000000"/>
                <w:spacing w:val="15"/>
                <w:sz w:val="24"/>
                <w:szCs w:val="24"/>
                <w:u w:val="none"/>
                <w:bdr w:val="none" w:color="auto" w:sz="0" w:space="0"/>
                <w:shd w:val="clear" w:fill="F7F6EE"/>
              </w:rPr>
              <w:t>1人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16</w:t>
            </w: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通信工程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pacing w:val="15"/>
                <w:sz w:val="24"/>
                <w:szCs w:val="24"/>
                <w:u w:val="none"/>
                <w:bdr w:val="none" w:color="auto" w:sz="0" w:space="0"/>
                <w:shd w:val="clear" w:fill="F7F6EE"/>
              </w:rPr>
              <w:t>硕士研究生及以上学历学位或中级及以上专业技术职务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通信工程或相关专业。博士或副教授及以上</w:t>
            </w:r>
            <w:r>
              <w:rPr>
                <w:rFonts w:hint="default" w:ascii="Calibri" w:hAnsi="Calibri" w:eastAsia="Calibri" w:cs="Calibri"/>
                <w:spacing w:val="15"/>
                <w:sz w:val="24"/>
                <w:szCs w:val="24"/>
                <w:u w:val="none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人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17</w:t>
            </w: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计算机工程学院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计算机科学与技术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6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硕士研究生及以上学历学位或中级及以上专业技术职务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计算机专业硬件方向、电子科学与技术等相近专业；计算机专业人工智能或相近专业、数据通信专业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18</w:t>
            </w: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软件工程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硕士研究生及以上学历学位或中级及以上专业技术职务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软件工程或相近专业，熟悉软件测试技术，承担Orcal数据库，Hbase数据库技术等相关课程教学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19</w:t>
            </w: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网络工程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硕士研究生及以上学历学位或中级及以上专业技术职务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网络工程或相近专业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20</w:t>
            </w: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数字媒体技术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硕士研究生及以上学历学位或中级及以上专业技术职务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数字媒体技术或相近专业、数据通信专业，承担三维动画制作、虚拟现实、游戏开发等相关课程教学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21</w:t>
            </w: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数学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硕士研究生及以上学历学位或中级及以上专业技术职务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基础数学、应用数学、概率统计、计算数学均可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22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机电工程学院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机械电子工程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硕士研究生及以上学历学位或中级及以上专业技术职务；具有企业经历的“双师型”教师优先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23</w:t>
            </w: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机电工程学院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机械设计制造及其自动化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硕士研究生及以上学历学位或中级及以上专业技术职务；具有企业经历的“双师型”教师优先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24</w:t>
            </w: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工业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设计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硕士研究生及以上学历学位或中级及以上专业技术职务；具有企业经历的“双师型”教师优先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25</w:t>
            </w: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材料成型及控制工程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硕士研究生及以上学历学位或中级及以上专业技术职务；具有企业经历的“双师型”教师优先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26</w:t>
            </w: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工业机器人技术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硕士研究生及以上学历学位或中级及以上专业技术职务；具有企业经历的“双师型”教师优先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27</w:t>
            </w: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电气工程与智能控制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硕士研究生及以上学历学位或中级及以上专业技术职务；具有企业经历的“双师型”教师优先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28</w:t>
            </w:r>
          </w:p>
        </w:tc>
        <w:tc>
          <w:tcPr>
            <w:tcW w:w="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影视传媒学院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导演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硕士研究生及以上学历学位或中级及以上专业技术职务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jc w:val="center"/>
        </w:trPr>
        <w:tc>
          <w:tcPr>
            <w:tcW w:w="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29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马克思主义学院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马克思主义理论类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硕士研究生及以上学历学位或中级及以上专业技术职务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1.中共党员。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2.具有教授或副教授职称或博士学位1人。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30</w:t>
            </w: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马克思主义学院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哲学、法学、历史学、政治学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硕士研究生及以上学历学位或中级及以上专业技术职务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1.中共党员。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2.具有教授或副教授职称或博士学位1人。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31</w:t>
            </w: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pacing w:val="15"/>
                <w:sz w:val="18"/>
                <w:szCs w:val="18"/>
                <w:u w:val="non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思政教育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硕士研究生及以上学历学位或中级及以上专业技术职务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1.中共党员。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2.具有教授或副教授职称或博士学位1人。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32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大学英语教学部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英语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博士及以上学位；或副教授及以上职称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53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33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体育教学部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体育教育训练学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硕士研究生及以上学历学位或中级及以上专业技术职务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spacing w:val="15"/>
                <w:sz w:val="24"/>
                <w:szCs w:val="24"/>
                <w:u w:val="none"/>
                <w:bdr w:val="none" w:color="auto" w:sz="0" w:space="0"/>
              </w:rPr>
              <w:t>武术、球类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6EE"/>
        <w:spacing w:before="150" w:beforeAutospacing="0" w:after="150" w:afterAutospacing="0" w:line="43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222222"/>
          <w:spacing w:val="15"/>
          <w:sz w:val="18"/>
          <w:szCs w:val="18"/>
          <w:u w:val="no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6EE"/>
        <w:spacing w:before="150" w:beforeAutospacing="0" w:after="150" w:afterAutospacing="0" w:line="43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222222"/>
          <w:spacing w:val="15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15"/>
          <w:sz w:val="24"/>
          <w:szCs w:val="24"/>
          <w:u w:val="none"/>
          <w:bdr w:val="none" w:color="auto" w:sz="0" w:space="0"/>
          <w:shd w:val="clear" w:fill="F7F6EE"/>
        </w:rPr>
        <w:t>（二）2019年公开招聘工作人员一览表</w:t>
      </w:r>
    </w:p>
    <w:tbl>
      <w:tblPr>
        <w:tblW w:w="86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275"/>
        <w:gridCol w:w="855"/>
        <w:gridCol w:w="1275"/>
        <w:gridCol w:w="1275"/>
        <w:gridCol w:w="3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15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15"/>
                <w:sz w:val="24"/>
                <w:szCs w:val="24"/>
                <w:u w:val="none"/>
                <w:bdr w:val="none" w:color="auto" w:sz="0" w:space="0"/>
              </w:rPr>
              <w:t>岗位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15"/>
                <w:sz w:val="24"/>
                <w:szCs w:val="24"/>
                <w:u w:val="none"/>
                <w:bdr w:val="none" w:color="auto" w:sz="0" w:space="0"/>
              </w:rPr>
              <w:t>人数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15"/>
                <w:sz w:val="24"/>
                <w:szCs w:val="24"/>
                <w:u w:val="none"/>
                <w:bdr w:val="none" w:color="auto" w:sz="0" w:space="0"/>
              </w:rPr>
              <w:t>专业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15"/>
                <w:sz w:val="24"/>
                <w:szCs w:val="24"/>
                <w:u w:val="none"/>
                <w:bdr w:val="none" w:color="auto" w:sz="0" w:space="0"/>
              </w:rPr>
              <w:t>学历</w:t>
            </w:r>
          </w:p>
        </w:tc>
        <w:tc>
          <w:tcPr>
            <w:tcW w:w="31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15"/>
                <w:sz w:val="24"/>
                <w:szCs w:val="24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15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15"/>
                <w:sz w:val="24"/>
                <w:szCs w:val="24"/>
                <w:u w:val="none"/>
                <w:bdr w:val="none" w:color="auto" w:sz="0" w:space="0"/>
              </w:rPr>
              <w:t>管理人员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15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15"/>
                <w:sz w:val="24"/>
                <w:szCs w:val="24"/>
                <w:u w:val="none"/>
                <w:bdr w:val="none" w:color="auto" w:sz="0" w:space="0"/>
              </w:rPr>
              <w:t>专业不限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15"/>
                <w:sz w:val="24"/>
                <w:szCs w:val="24"/>
                <w:u w:val="none"/>
                <w:bdr w:val="none" w:color="auto" w:sz="0" w:space="0"/>
              </w:rPr>
              <w:t>硕士研究生及以上学历学位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05" w:beforeAutospacing="0" w:after="105" w:afterAutospacing="0"/>
              <w:ind w:left="0" w:right="0" w:firstLine="420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15"/>
                <w:sz w:val="24"/>
                <w:szCs w:val="24"/>
                <w:u w:val="none"/>
                <w:bdr w:val="none" w:color="auto" w:sz="0" w:space="0"/>
                <w:shd w:val="clear" w:fill="FFFFFF"/>
                <w:vertAlign w:val="baseline"/>
              </w:rPr>
              <w:t>1.硕士研究生及以上学历学位；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05" w:beforeAutospacing="0" w:after="105" w:afterAutospacing="0"/>
              <w:ind w:left="0" w:right="0" w:firstLine="420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15"/>
                <w:sz w:val="24"/>
                <w:szCs w:val="24"/>
                <w:u w:val="none"/>
                <w:bdr w:val="none" w:color="auto" w:sz="0" w:space="0"/>
                <w:shd w:val="clear" w:fill="FFFFFF"/>
                <w:vertAlign w:val="baseline"/>
              </w:rPr>
              <w:t>2.思想素质过硬，工作认真负责，具有较强的服务意识和责任心；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05" w:beforeAutospacing="0" w:after="105" w:afterAutospacing="0"/>
              <w:ind w:left="0" w:right="0" w:firstLine="420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15"/>
                <w:sz w:val="24"/>
                <w:szCs w:val="24"/>
                <w:u w:val="none"/>
                <w:bdr w:val="none" w:color="auto" w:sz="0" w:space="0"/>
                <w:shd w:val="clear" w:fill="FFFFFF"/>
                <w:vertAlign w:val="baseline"/>
              </w:rPr>
              <w:t>3.熟悉掌握数据分析等办公软件；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05" w:beforeAutospacing="0" w:after="105" w:afterAutospacing="0"/>
              <w:ind w:left="0" w:right="0" w:firstLine="420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15"/>
                <w:sz w:val="24"/>
                <w:szCs w:val="24"/>
                <w:u w:val="none"/>
                <w:bdr w:val="none" w:color="auto" w:sz="0" w:space="0"/>
                <w:shd w:val="clear" w:fill="FFFFFF"/>
                <w:vertAlign w:val="baseline"/>
              </w:rPr>
              <w:t>4.热爱工作，具有一定的语言表达能力和公文写作水平；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05" w:beforeAutospacing="0" w:after="105" w:afterAutospacing="0"/>
              <w:ind w:left="0" w:right="0" w:firstLine="420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15"/>
                <w:sz w:val="24"/>
                <w:szCs w:val="24"/>
                <w:u w:val="none"/>
                <w:bdr w:val="none" w:color="auto" w:sz="0" w:space="0"/>
                <w:shd w:val="clear" w:fill="FFFFFF"/>
                <w:vertAlign w:val="baseline"/>
              </w:rPr>
              <w:t>5.中共党员，有学生管理经验者优先。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15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15"/>
                <w:sz w:val="24"/>
                <w:szCs w:val="24"/>
                <w:u w:val="none"/>
                <w:bdr w:val="none" w:color="auto" w:sz="0" w:space="0"/>
              </w:rPr>
              <w:t>辅导员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15"/>
                <w:sz w:val="24"/>
                <w:szCs w:val="24"/>
                <w:u w:val="none"/>
                <w:bdr w:val="none" w:color="auto" w:sz="0" w:space="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15"/>
                <w:sz w:val="24"/>
                <w:szCs w:val="24"/>
                <w:u w:val="none"/>
                <w:bdr w:val="none" w:color="auto" w:sz="0" w:space="0"/>
              </w:rPr>
              <w:t>专业不限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15"/>
                <w:sz w:val="24"/>
                <w:szCs w:val="24"/>
                <w:u w:val="none"/>
                <w:bdr w:val="none" w:color="auto" w:sz="0" w:space="0"/>
              </w:rPr>
              <w:t>硕士研究生及以上学历学位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3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15"/>
                <w:sz w:val="24"/>
                <w:szCs w:val="24"/>
                <w:u w:val="none"/>
                <w:bdr w:val="none" w:color="auto" w:sz="0" w:space="0"/>
              </w:rPr>
              <w:t>中共党员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3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222222"/>
          <w:spacing w:val="15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15"/>
          <w:sz w:val="24"/>
          <w:szCs w:val="24"/>
          <w:u w:val="none"/>
          <w:bdr w:val="none" w:color="auto" w:sz="0" w:space="0"/>
          <w:shd w:val="clear" w:fill="FFFFFF"/>
        </w:rPr>
        <w:t>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3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222222"/>
          <w:spacing w:val="15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15"/>
          <w:sz w:val="24"/>
          <w:szCs w:val="24"/>
          <w:u w:val="none"/>
          <w:bdr w:val="none" w:color="auto" w:sz="0" w:space="0"/>
          <w:shd w:val="clear" w:fill="FFFFFF"/>
        </w:rPr>
        <w:t>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3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222222"/>
          <w:spacing w:val="15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222222"/>
          <w:spacing w:val="15"/>
          <w:sz w:val="24"/>
          <w:szCs w:val="24"/>
          <w:u w:val="none"/>
          <w:bdr w:val="none" w:color="auto" w:sz="0" w:space="0"/>
          <w:shd w:val="clear" w:fill="FFFFFF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22E4"/>
    <w:rsid w:val="01433A88"/>
    <w:rsid w:val="028A276A"/>
    <w:rsid w:val="028B058A"/>
    <w:rsid w:val="02E15715"/>
    <w:rsid w:val="02E90923"/>
    <w:rsid w:val="03E2659F"/>
    <w:rsid w:val="03EB0534"/>
    <w:rsid w:val="047D6F47"/>
    <w:rsid w:val="05480F99"/>
    <w:rsid w:val="05B7741F"/>
    <w:rsid w:val="06A0736A"/>
    <w:rsid w:val="06E94E42"/>
    <w:rsid w:val="0713730B"/>
    <w:rsid w:val="071B3BEE"/>
    <w:rsid w:val="080C442B"/>
    <w:rsid w:val="08613F05"/>
    <w:rsid w:val="09AF28C0"/>
    <w:rsid w:val="09B5224B"/>
    <w:rsid w:val="09CC698B"/>
    <w:rsid w:val="0A3D0ABC"/>
    <w:rsid w:val="0ADB67AA"/>
    <w:rsid w:val="0C7E6E3D"/>
    <w:rsid w:val="0D40059E"/>
    <w:rsid w:val="0DCC1F92"/>
    <w:rsid w:val="0DD451F0"/>
    <w:rsid w:val="0E08347C"/>
    <w:rsid w:val="0E4E7E7B"/>
    <w:rsid w:val="0EC74B84"/>
    <w:rsid w:val="0F3F4F6C"/>
    <w:rsid w:val="0F9D1314"/>
    <w:rsid w:val="100C24C1"/>
    <w:rsid w:val="107B6EF2"/>
    <w:rsid w:val="114D2ACD"/>
    <w:rsid w:val="127A4439"/>
    <w:rsid w:val="12B933F5"/>
    <w:rsid w:val="14701071"/>
    <w:rsid w:val="14785954"/>
    <w:rsid w:val="14E0407F"/>
    <w:rsid w:val="15843C93"/>
    <w:rsid w:val="15CC0804"/>
    <w:rsid w:val="160279F7"/>
    <w:rsid w:val="16DD0641"/>
    <w:rsid w:val="18452D21"/>
    <w:rsid w:val="188C743E"/>
    <w:rsid w:val="18C371AA"/>
    <w:rsid w:val="19354036"/>
    <w:rsid w:val="19582824"/>
    <w:rsid w:val="19CC545E"/>
    <w:rsid w:val="19E62F43"/>
    <w:rsid w:val="1B0E6DA2"/>
    <w:rsid w:val="1B4F560D"/>
    <w:rsid w:val="1BCE0865"/>
    <w:rsid w:val="1BCF6E10"/>
    <w:rsid w:val="1BD04891"/>
    <w:rsid w:val="1C9E65B3"/>
    <w:rsid w:val="1D0D3770"/>
    <w:rsid w:val="1D1F7DD4"/>
    <w:rsid w:val="1D284E60"/>
    <w:rsid w:val="1D322420"/>
    <w:rsid w:val="1DAB1818"/>
    <w:rsid w:val="1DD46260"/>
    <w:rsid w:val="1E110693"/>
    <w:rsid w:val="1E9E519D"/>
    <w:rsid w:val="1F4F5AEA"/>
    <w:rsid w:val="1F8F3050"/>
    <w:rsid w:val="1F921E27"/>
    <w:rsid w:val="1F9C6745"/>
    <w:rsid w:val="1F9F6BA1"/>
    <w:rsid w:val="1FE41FC0"/>
    <w:rsid w:val="20073BF6"/>
    <w:rsid w:val="203947D0"/>
    <w:rsid w:val="212412D6"/>
    <w:rsid w:val="213D5E71"/>
    <w:rsid w:val="21977805"/>
    <w:rsid w:val="21C619D9"/>
    <w:rsid w:val="21F66CC2"/>
    <w:rsid w:val="21F956AB"/>
    <w:rsid w:val="23301B24"/>
    <w:rsid w:val="23DB5C11"/>
    <w:rsid w:val="2414307E"/>
    <w:rsid w:val="24454747"/>
    <w:rsid w:val="2465669E"/>
    <w:rsid w:val="25914398"/>
    <w:rsid w:val="25AA5313"/>
    <w:rsid w:val="25C030D7"/>
    <w:rsid w:val="25CC3DF2"/>
    <w:rsid w:val="25CE72F5"/>
    <w:rsid w:val="25DE4498"/>
    <w:rsid w:val="26DF0F93"/>
    <w:rsid w:val="272D6726"/>
    <w:rsid w:val="2752748F"/>
    <w:rsid w:val="27DC0AAA"/>
    <w:rsid w:val="288D3993"/>
    <w:rsid w:val="28B747D7"/>
    <w:rsid w:val="28F0369A"/>
    <w:rsid w:val="293C6874"/>
    <w:rsid w:val="296339D9"/>
    <w:rsid w:val="29AE1C5A"/>
    <w:rsid w:val="29E40E7F"/>
    <w:rsid w:val="2A0F464D"/>
    <w:rsid w:val="2A5F7C6D"/>
    <w:rsid w:val="2C422001"/>
    <w:rsid w:val="2CD36BC9"/>
    <w:rsid w:val="2D900DAA"/>
    <w:rsid w:val="2DC23F02"/>
    <w:rsid w:val="2E98522F"/>
    <w:rsid w:val="2F697B06"/>
    <w:rsid w:val="2FBB1ABF"/>
    <w:rsid w:val="2FDB3A49"/>
    <w:rsid w:val="30921B22"/>
    <w:rsid w:val="312B3B14"/>
    <w:rsid w:val="315F59F3"/>
    <w:rsid w:val="31722865"/>
    <w:rsid w:val="31A961F2"/>
    <w:rsid w:val="31EF61DB"/>
    <w:rsid w:val="328D0DD1"/>
    <w:rsid w:val="335103A1"/>
    <w:rsid w:val="33902084"/>
    <w:rsid w:val="345F4D45"/>
    <w:rsid w:val="36985C4F"/>
    <w:rsid w:val="36BE69B8"/>
    <w:rsid w:val="36DF6391"/>
    <w:rsid w:val="391A6818"/>
    <w:rsid w:val="39D16AD2"/>
    <w:rsid w:val="39EE2073"/>
    <w:rsid w:val="3A6B4396"/>
    <w:rsid w:val="3A8064EA"/>
    <w:rsid w:val="3AD81883"/>
    <w:rsid w:val="3B2415C7"/>
    <w:rsid w:val="3BBE087B"/>
    <w:rsid w:val="3C747C1F"/>
    <w:rsid w:val="3CBD3C84"/>
    <w:rsid w:val="3D3C4570"/>
    <w:rsid w:val="3D6757A2"/>
    <w:rsid w:val="3D8E655B"/>
    <w:rsid w:val="3DB01BA5"/>
    <w:rsid w:val="3E1232CE"/>
    <w:rsid w:val="3E610E9F"/>
    <w:rsid w:val="3E7664BB"/>
    <w:rsid w:val="3EE45BF5"/>
    <w:rsid w:val="40BE1C15"/>
    <w:rsid w:val="412528BE"/>
    <w:rsid w:val="41D812FC"/>
    <w:rsid w:val="42CC6490"/>
    <w:rsid w:val="43142875"/>
    <w:rsid w:val="440E5417"/>
    <w:rsid w:val="441F260A"/>
    <w:rsid w:val="4422358E"/>
    <w:rsid w:val="44837D60"/>
    <w:rsid w:val="44C65721"/>
    <w:rsid w:val="46510AC9"/>
    <w:rsid w:val="479C68ED"/>
    <w:rsid w:val="48024093"/>
    <w:rsid w:val="49221443"/>
    <w:rsid w:val="4A1851F0"/>
    <w:rsid w:val="4A994FEE"/>
    <w:rsid w:val="4B7F7C3B"/>
    <w:rsid w:val="4BC74F37"/>
    <w:rsid w:val="4BFD5023"/>
    <w:rsid w:val="4C0118B3"/>
    <w:rsid w:val="4C0E6207"/>
    <w:rsid w:val="4C262D52"/>
    <w:rsid w:val="4CC77F6F"/>
    <w:rsid w:val="4D0A6FD3"/>
    <w:rsid w:val="4D793A04"/>
    <w:rsid w:val="4DA33CCF"/>
    <w:rsid w:val="4E887815"/>
    <w:rsid w:val="4F0C7E0C"/>
    <w:rsid w:val="50500FAF"/>
    <w:rsid w:val="50A3683A"/>
    <w:rsid w:val="5102155E"/>
    <w:rsid w:val="51524BB0"/>
    <w:rsid w:val="51B51F4B"/>
    <w:rsid w:val="527A7E96"/>
    <w:rsid w:val="52FC222F"/>
    <w:rsid w:val="539549AC"/>
    <w:rsid w:val="539A6898"/>
    <w:rsid w:val="546417E4"/>
    <w:rsid w:val="54710ECA"/>
    <w:rsid w:val="553B549B"/>
    <w:rsid w:val="556B768D"/>
    <w:rsid w:val="55764EF4"/>
    <w:rsid w:val="559D4258"/>
    <w:rsid w:val="57E1790A"/>
    <w:rsid w:val="58457291"/>
    <w:rsid w:val="585674F9"/>
    <w:rsid w:val="58E97243"/>
    <w:rsid w:val="593F7864"/>
    <w:rsid w:val="59DC49D8"/>
    <w:rsid w:val="59FA308F"/>
    <w:rsid w:val="5AB61D9F"/>
    <w:rsid w:val="5AD17C3F"/>
    <w:rsid w:val="5C2253EE"/>
    <w:rsid w:val="5DCB13CB"/>
    <w:rsid w:val="5E2547D1"/>
    <w:rsid w:val="5E3D7C79"/>
    <w:rsid w:val="5FA20458"/>
    <w:rsid w:val="5FF35C76"/>
    <w:rsid w:val="600B5CD9"/>
    <w:rsid w:val="6026779A"/>
    <w:rsid w:val="603B1920"/>
    <w:rsid w:val="61B91D5E"/>
    <w:rsid w:val="626B1F70"/>
    <w:rsid w:val="63C12133"/>
    <w:rsid w:val="63DB6593"/>
    <w:rsid w:val="63F474BD"/>
    <w:rsid w:val="645B0166"/>
    <w:rsid w:val="6493686B"/>
    <w:rsid w:val="64BA5BB1"/>
    <w:rsid w:val="64CB5340"/>
    <w:rsid w:val="64E61AF1"/>
    <w:rsid w:val="65F620D3"/>
    <w:rsid w:val="66107BB8"/>
    <w:rsid w:val="66422D10"/>
    <w:rsid w:val="66651470"/>
    <w:rsid w:val="6704174A"/>
    <w:rsid w:val="672C5A06"/>
    <w:rsid w:val="67C479A7"/>
    <w:rsid w:val="67D23FB3"/>
    <w:rsid w:val="68DD6A51"/>
    <w:rsid w:val="6A2A1B88"/>
    <w:rsid w:val="6A6A74DD"/>
    <w:rsid w:val="6B79275F"/>
    <w:rsid w:val="6B7F20CC"/>
    <w:rsid w:val="6B91586A"/>
    <w:rsid w:val="6BF94365"/>
    <w:rsid w:val="6CA34F89"/>
    <w:rsid w:val="6CF11097"/>
    <w:rsid w:val="6D6E1948"/>
    <w:rsid w:val="6E005DBF"/>
    <w:rsid w:val="6E3B5818"/>
    <w:rsid w:val="6E76161E"/>
    <w:rsid w:val="6EBB6104"/>
    <w:rsid w:val="6F1973B5"/>
    <w:rsid w:val="6F281F9E"/>
    <w:rsid w:val="6F9647D0"/>
    <w:rsid w:val="6FBE7B43"/>
    <w:rsid w:val="6FD46FBF"/>
    <w:rsid w:val="718C3D41"/>
    <w:rsid w:val="71DC2459"/>
    <w:rsid w:val="72545D59"/>
    <w:rsid w:val="72BF2E3A"/>
    <w:rsid w:val="73A62220"/>
    <w:rsid w:val="73AC6E51"/>
    <w:rsid w:val="73E34E5E"/>
    <w:rsid w:val="73E7611F"/>
    <w:rsid w:val="74297AD2"/>
    <w:rsid w:val="74457032"/>
    <w:rsid w:val="74C0296D"/>
    <w:rsid w:val="74FA23A9"/>
    <w:rsid w:val="75AD2208"/>
    <w:rsid w:val="76132E93"/>
    <w:rsid w:val="768B7DE5"/>
    <w:rsid w:val="76B86AB6"/>
    <w:rsid w:val="76E9017F"/>
    <w:rsid w:val="773B3081"/>
    <w:rsid w:val="77834AFA"/>
    <w:rsid w:val="78BC4477"/>
    <w:rsid w:val="78F83762"/>
    <w:rsid w:val="79BA5A1E"/>
    <w:rsid w:val="7A0E10CA"/>
    <w:rsid w:val="7A857A71"/>
    <w:rsid w:val="7A8A596B"/>
    <w:rsid w:val="7BB140C9"/>
    <w:rsid w:val="7BD50A35"/>
    <w:rsid w:val="7C16186F"/>
    <w:rsid w:val="7C4B33CE"/>
    <w:rsid w:val="7CAF619A"/>
    <w:rsid w:val="7CD73ADB"/>
    <w:rsid w:val="7D584F90"/>
    <w:rsid w:val="7E2F22CC"/>
    <w:rsid w:val="7E8C6287"/>
    <w:rsid w:val="7F791EE3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Typewriter"/>
    <w:basedOn w:val="6"/>
    <w:qFormat/>
    <w:uiPriority w:val="0"/>
    <w:rPr>
      <w:color w:val="194D7F"/>
      <w:sz w:val="21"/>
      <w:szCs w:val="21"/>
    </w:rPr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000000"/>
      <w:u w:val="none"/>
    </w:rPr>
  </w:style>
  <w:style w:type="character" w:styleId="14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ascii="Courier New" w:hAnsi="Courier New" w:eastAsia="Courier New" w:cs="Courier New"/>
      <w:sz w:val="20"/>
    </w:rPr>
  </w:style>
  <w:style w:type="character" w:styleId="17">
    <w:name w:val="HTML Sample"/>
    <w:basedOn w:val="6"/>
    <w:qFormat/>
    <w:uiPriority w:val="0"/>
    <w:rPr>
      <w:rFonts w:hint="default" w:ascii="Courier New" w:hAnsi="Courier New" w:eastAsia="Courier New" w:cs="Courier New"/>
    </w:rPr>
  </w:style>
  <w:style w:type="character" w:customStyle="1" w:styleId="19">
    <w:name w:val="ls_tt"/>
    <w:basedOn w:val="6"/>
    <w:qFormat/>
    <w:uiPriority w:val="0"/>
    <w:rPr>
      <w:color w:val="194D7F"/>
      <w:sz w:val="21"/>
      <w:szCs w:val="21"/>
    </w:rPr>
  </w:style>
  <w:style w:type="character" w:customStyle="1" w:styleId="20">
    <w:name w:val="ls_tt1"/>
    <w:basedOn w:val="6"/>
    <w:qFormat/>
    <w:uiPriority w:val="0"/>
  </w:style>
  <w:style w:type="character" w:customStyle="1" w:styleId="21">
    <w:name w:val="tnews"/>
    <w:basedOn w:val="6"/>
    <w:qFormat/>
    <w:uiPriority w:val="0"/>
    <w:rPr>
      <w:color w:val="FFFFFF"/>
      <w:sz w:val="21"/>
      <w:szCs w:val="21"/>
    </w:rPr>
  </w:style>
  <w:style w:type="character" w:customStyle="1" w:styleId="22">
    <w:name w:val="tn"/>
    <w:basedOn w:val="6"/>
    <w:qFormat/>
    <w:uiPriority w:val="0"/>
    <w:rPr>
      <w:color w:val="194D7F"/>
      <w:sz w:val="21"/>
      <w:szCs w:val="21"/>
    </w:rPr>
  </w:style>
  <w:style w:type="character" w:customStyle="1" w:styleId="23">
    <w:name w:val="ls_tnews"/>
    <w:basedOn w:val="6"/>
    <w:qFormat/>
    <w:uiPriority w:val="0"/>
    <w:rPr>
      <w:color w:val="FFFFFF"/>
      <w:sz w:val="21"/>
      <w:szCs w:val="21"/>
    </w:rPr>
  </w:style>
  <w:style w:type="character" w:customStyle="1" w:styleId="24">
    <w:name w:val="ls_tn"/>
    <w:basedOn w:val="6"/>
    <w:qFormat/>
    <w:uiPriority w:val="0"/>
    <w:rPr>
      <w:color w:val="194D7F"/>
      <w:sz w:val="21"/>
      <w:szCs w:val="21"/>
    </w:rPr>
  </w:style>
  <w:style w:type="character" w:customStyle="1" w:styleId="25">
    <w:name w:val="l-over"/>
    <w:basedOn w:val="6"/>
    <w:qFormat/>
    <w:uiPriority w:val="0"/>
    <w:rPr>
      <w:bdr w:val="single" w:color="DAB364" w:sz="6" w:space="0"/>
    </w:rPr>
  </w:style>
  <w:style w:type="character" w:customStyle="1" w:styleId="26">
    <w:name w:val="l-selected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7">
    <w:name w:val="l-open"/>
    <w:basedOn w:val="6"/>
    <w:qFormat/>
    <w:uiPriority w:val="0"/>
  </w:style>
  <w:style w:type="character" w:customStyle="1" w:styleId="28">
    <w:name w:val="icon-gkyjx"/>
    <w:basedOn w:val="6"/>
    <w:qFormat/>
    <w:uiPriority w:val="0"/>
    <w:rPr>
      <w:color w:val="BF67AB"/>
    </w:rPr>
  </w:style>
  <w:style w:type="character" w:customStyle="1" w:styleId="29">
    <w:name w:val="icon-fwl"/>
    <w:basedOn w:val="6"/>
    <w:qFormat/>
    <w:uiPriority w:val="0"/>
  </w:style>
  <w:style w:type="character" w:customStyle="1" w:styleId="30">
    <w:name w:val="icon-gkzn"/>
    <w:basedOn w:val="6"/>
    <w:qFormat/>
    <w:uiPriority w:val="0"/>
    <w:rPr>
      <w:color w:val="FF0000"/>
    </w:rPr>
  </w:style>
  <w:style w:type="character" w:customStyle="1" w:styleId="31">
    <w:name w:val="icon-gkml"/>
    <w:basedOn w:val="6"/>
    <w:qFormat/>
    <w:uiPriority w:val="0"/>
    <w:rPr>
      <w:color w:val="569EC3"/>
    </w:rPr>
  </w:style>
  <w:style w:type="character" w:customStyle="1" w:styleId="32">
    <w:name w:val="icon-gkndbg"/>
    <w:basedOn w:val="6"/>
    <w:qFormat/>
    <w:uiPriority w:val="0"/>
    <w:rPr>
      <w:color w:val="B5997A"/>
    </w:rPr>
  </w:style>
  <w:style w:type="character" w:customStyle="1" w:styleId="33">
    <w:name w:val="icon-zdly"/>
    <w:basedOn w:val="6"/>
    <w:qFormat/>
    <w:uiPriority w:val="0"/>
    <w:rPr>
      <w:color w:val="CB5609"/>
    </w:rPr>
  </w:style>
  <w:style w:type="character" w:customStyle="1" w:styleId="34">
    <w:name w:val="icon-ysqgk"/>
    <w:basedOn w:val="6"/>
    <w:qFormat/>
    <w:uiPriority w:val="0"/>
    <w:rPr>
      <w:color w:val="449B50"/>
    </w:rPr>
  </w:style>
  <w:style w:type="character" w:customStyle="1" w:styleId="35">
    <w:name w:val="hover12"/>
    <w:basedOn w:val="6"/>
    <w:qFormat/>
    <w:uiPriority w:val="0"/>
    <w:rPr>
      <w:u w:val="single"/>
    </w:rPr>
  </w:style>
  <w:style w:type="character" w:customStyle="1" w:styleId="36">
    <w:name w:val="icon-zz"/>
    <w:basedOn w:val="6"/>
    <w:qFormat/>
    <w:uiPriority w:val="0"/>
  </w:style>
  <w:style w:type="character" w:customStyle="1" w:styleId="37">
    <w:name w:val="fr"/>
    <w:basedOn w:val="6"/>
    <w:qFormat/>
    <w:uiPriority w:val="0"/>
  </w:style>
  <w:style w:type="character" w:customStyle="1" w:styleId="38">
    <w:name w:val="fr1"/>
    <w:basedOn w:val="6"/>
    <w:qFormat/>
    <w:uiPriority w:val="0"/>
  </w:style>
  <w:style w:type="character" w:customStyle="1" w:styleId="39">
    <w:name w:val="fr2"/>
    <w:basedOn w:val="6"/>
    <w:qFormat/>
    <w:uiPriority w:val="0"/>
  </w:style>
  <w:style w:type="character" w:customStyle="1" w:styleId="40">
    <w:name w:val="info"/>
    <w:basedOn w:val="6"/>
    <w:qFormat/>
    <w:uiPriority w:val="0"/>
    <w:rPr>
      <w:color w:val="776955"/>
    </w:rPr>
  </w:style>
  <w:style w:type="character" w:customStyle="1" w:styleId="41">
    <w:name w:val="selected"/>
    <w:basedOn w:val="6"/>
    <w:qFormat/>
    <w:uiPriority w:val="0"/>
  </w:style>
  <w:style w:type="character" w:customStyle="1" w:styleId="42">
    <w:name w:val="bsharetext"/>
    <w:basedOn w:val="6"/>
    <w:qFormat/>
    <w:uiPriority w:val="0"/>
  </w:style>
  <w:style w:type="character" w:customStyle="1" w:styleId="43">
    <w:name w:val="hover19"/>
    <w:basedOn w:val="6"/>
    <w:qFormat/>
    <w:uiPriority w:val="0"/>
    <w:rPr>
      <w:color w:val="FF9900"/>
      <w:u w:val="single"/>
    </w:rPr>
  </w:style>
  <w:style w:type="character" w:customStyle="1" w:styleId="44">
    <w:name w:val="hover20"/>
    <w:basedOn w:val="6"/>
    <w:qFormat/>
    <w:uiPriority w:val="0"/>
    <w:rPr>
      <w:color w:val="FF99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2018-12-06T10:13:27Z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