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年翔安区社区</w:t>
      </w:r>
      <w:r>
        <w:rPr>
          <w:rFonts w:hint="eastAsia" w:ascii="宋体" w:hAnsi="宋体" w:cs="宋体"/>
          <w:b/>
          <w:sz w:val="30"/>
          <w:szCs w:val="30"/>
        </w:rPr>
        <w:t>社工岗位人员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和网格员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招聘岗位信息表</w:t>
      </w:r>
    </w:p>
    <w:p>
      <w:pPr>
        <w:widowControl/>
        <w:spacing w:line="340" w:lineRule="exact"/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tbl>
      <w:tblPr>
        <w:tblStyle w:val="3"/>
        <w:tblpPr w:leftFromText="180" w:rightFromText="180" w:vertAnchor="text" w:horzAnchor="page" w:tblpX="817" w:tblpY="62"/>
        <w:tblOverlap w:val="never"/>
        <w:tblW w:w="10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225"/>
        <w:gridCol w:w="645"/>
        <w:gridCol w:w="675"/>
        <w:gridCol w:w="390"/>
        <w:gridCol w:w="645"/>
        <w:gridCol w:w="405"/>
        <w:gridCol w:w="450"/>
        <w:gridCol w:w="136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3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最低学历</w:t>
            </w:r>
          </w:p>
        </w:tc>
        <w:tc>
          <w:tcPr>
            <w:tcW w:w="40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证书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210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大嶝街道</w:t>
            </w:r>
            <w:r>
              <w:rPr>
                <w:rFonts w:hint="eastAsia" w:ascii="宋体" w:hAnsi="宋体" w:cs="宋体"/>
                <w:szCs w:val="21"/>
              </w:rPr>
              <w:t>社区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专职</w:t>
            </w:r>
            <w:r>
              <w:rPr>
                <w:rFonts w:hint="eastAsia" w:ascii="宋体" w:hAnsi="宋体" w:cs="宋体"/>
                <w:szCs w:val="21"/>
              </w:rPr>
              <w:t>社工岗位人员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持有全国社会工作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者职业水平资格证书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1、熟练使用计算机；</w:t>
            </w:r>
          </w:p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2、服从安排到本镇（街、场）辖区内社区工作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新店镇</w:t>
            </w:r>
            <w:r>
              <w:rPr>
                <w:rFonts w:hint="eastAsia" w:ascii="宋体" w:hAnsi="宋体" w:cs="宋体"/>
                <w:szCs w:val="21"/>
              </w:rPr>
              <w:t>社区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专职</w:t>
            </w:r>
            <w:r>
              <w:rPr>
                <w:rFonts w:hint="eastAsia" w:ascii="宋体" w:hAnsi="宋体" w:cs="宋体"/>
                <w:szCs w:val="21"/>
              </w:rPr>
              <w:t>社工岗位人员A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新店镇</w:t>
            </w:r>
            <w:r>
              <w:rPr>
                <w:rFonts w:hint="eastAsia" w:ascii="宋体" w:hAnsi="宋体" w:cs="宋体"/>
                <w:szCs w:val="21"/>
              </w:rPr>
              <w:t>社区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专职</w:t>
            </w:r>
            <w:r>
              <w:rPr>
                <w:rFonts w:hint="eastAsia" w:ascii="宋体" w:hAnsi="宋体" w:cs="宋体"/>
                <w:szCs w:val="21"/>
              </w:rPr>
              <w:t>社工岗位人员B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新店镇</w:t>
            </w:r>
            <w:r>
              <w:rPr>
                <w:rFonts w:hint="eastAsia" w:ascii="宋体" w:hAnsi="宋体" w:cs="宋体"/>
                <w:szCs w:val="21"/>
              </w:rPr>
              <w:t>社区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专职</w:t>
            </w:r>
            <w:r>
              <w:rPr>
                <w:rFonts w:hint="eastAsia" w:ascii="宋体" w:hAnsi="宋体" w:cs="宋体"/>
                <w:szCs w:val="21"/>
              </w:rPr>
              <w:t>社工岗位人员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C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05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新店镇</w:t>
            </w:r>
            <w:r>
              <w:rPr>
                <w:rFonts w:hint="eastAsia" w:ascii="宋体" w:hAnsi="宋体" w:cs="宋体"/>
                <w:szCs w:val="21"/>
              </w:rPr>
              <w:t>社区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专职</w:t>
            </w:r>
            <w:r>
              <w:rPr>
                <w:rFonts w:hint="eastAsia" w:ascii="宋体" w:hAnsi="宋体" w:cs="宋体"/>
                <w:szCs w:val="21"/>
              </w:rPr>
              <w:t>社工岗位人员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D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06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马巷镇</w:t>
            </w:r>
            <w:r>
              <w:rPr>
                <w:rFonts w:hint="eastAsia" w:ascii="宋体" w:hAnsi="宋体" w:cs="宋体"/>
                <w:szCs w:val="21"/>
              </w:rPr>
              <w:t>社区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专职</w:t>
            </w:r>
            <w:r>
              <w:rPr>
                <w:rFonts w:hint="eastAsia" w:ascii="宋体" w:hAnsi="宋体" w:cs="宋体"/>
                <w:szCs w:val="21"/>
              </w:rPr>
              <w:t>社工岗位人员A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马巷镇</w:t>
            </w:r>
            <w:r>
              <w:rPr>
                <w:rFonts w:hint="eastAsia" w:ascii="宋体" w:hAnsi="宋体" w:cs="宋体"/>
                <w:szCs w:val="21"/>
              </w:rPr>
              <w:t>社区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专职</w:t>
            </w:r>
            <w:r>
              <w:rPr>
                <w:rFonts w:hint="eastAsia" w:ascii="宋体" w:hAnsi="宋体" w:cs="宋体"/>
                <w:szCs w:val="21"/>
              </w:rPr>
              <w:t>社工岗位人员B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马巷镇</w:t>
            </w:r>
            <w:r>
              <w:rPr>
                <w:rFonts w:hint="eastAsia" w:ascii="宋体" w:hAnsi="宋体" w:cs="宋体"/>
                <w:szCs w:val="21"/>
              </w:rPr>
              <w:t>社区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专职</w:t>
            </w:r>
            <w:r>
              <w:rPr>
                <w:rFonts w:hint="eastAsia" w:ascii="宋体" w:hAnsi="宋体" w:cs="宋体"/>
                <w:szCs w:val="21"/>
              </w:rPr>
              <w:t>社工岗位人员C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09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内厝镇</w:t>
            </w:r>
            <w:r>
              <w:rPr>
                <w:rFonts w:hint="eastAsia" w:ascii="宋体" w:hAnsi="宋体" w:cs="宋体"/>
                <w:szCs w:val="21"/>
              </w:rPr>
              <w:t>社区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专职</w:t>
            </w:r>
            <w:r>
              <w:rPr>
                <w:rFonts w:hint="eastAsia" w:ascii="宋体" w:hAnsi="宋体" w:cs="宋体"/>
                <w:szCs w:val="21"/>
              </w:rPr>
              <w:t>社工岗位人员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新圩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镇</w:t>
            </w:r>
            <w:r>
              <w:rPr>
                <w:rFonts w:hint="eastAsia" w:ascii="宋体" w:hAnsi="宋体" w:cs="宋体"/>
                <w:szCs w:val="21"/>
              </w:rPr>
              <w:t>社区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专职</w:t>
            </w:r>
            <w:r>
              <w:rPr>
                <w:rFonts w:hint="eastAsia" w:ascii="宋体" w:hAnsi="宋体" w:cs="宋体"/>
                <w:szCs w:val="21"/>
              </w:rPr>
              <w:t>社工岗位人员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eastAsia="zh-CN"/>
              </w:rPr>
              <w:t>大嶝街道社区网格员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A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35 </w:t>
            </w:r>
          </w:p>
        </w:tc>
        <w:tc>
          <w:tcPr>
            <w:tcW w:w="3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翔安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1、熟练使用计算机；</w:t>
            </w:r>
          </w:p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2、服从安排到本镇（街、场）辖区内社区工作；</w:t>
            </w:r>
          </w:p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加分条件：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若持有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全国社会工作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者职业水平资格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(中级)证书的笔试加5分；若持有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全国社会工作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者职业水平资格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(初级)证书的笔试加3分。加分不累计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>,最高不超过5分。若持有但无提供证书材料者，视为放弃加分。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新店镇社区网格员A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新店镇社区网格员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B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新店镇社区网格员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C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马巷镇社区网格员A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马巷镇社区网格员B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马巷镇社区网格员C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eastAsia="zh-CN"/>
              </w:rPr>
              <w:t>新圩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镇社区网格员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A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</w:trPr>
        <w:tc>
          <w:tcPr>
            <w:tcW w:w="6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eastAsia="zh-CN"/>
              </w:rPr>
              <w:t>新圩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镇社区网格员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B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67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Merge w:val="continue"/>
            <w:vAlign w:val="top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90" w:type="dxa"/>
            <w:gridSpan w:val="1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1.年龄计算到报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名起始</w:t>
            </w:r>
            <w:r>
              <w:rPr>
                <w:rFonts w:hint="eastAsia" w:ascii="宋体" w:hAnsi="宋体" w:cs="宋体"/>
                <w:kern w:val="0"/>
                <w:szCs w:val="21"/>
              </w:rPr>
              <w:t>日（201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日），如最高年龄要求35岁，是指198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日（含）后出生的人员。2.应聘人员如欲了解报考岗位的具体工作内容、待遇等相关信息，正常上班时间请拔打咨询电话：7889701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7886311</w:t>
            </w:r>
            <w:r>
              <w:rPr>
                <w:rFonts w:hint="eastAsia" w:ascii="宋体" w:hAnsi="宋体" w:cs="宋体"/>
                <w:kern w:val="0"/>
                <w:szCs w:val="21"/>
              </w:rPr>
              <w:t>（翔安区民政局）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</w:t>
            </w:r>
          </w:p>
        </w:tc>
      </w:tr>
    </w:tbl>
    <w:p>
      <w:pPr>
        <w:widowControl/>
        <w:jc w:val="both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B5756"/>
    <w:rsid w:val="25CB57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厦门市翔安区政府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2018-09-06T01:54:00Z</dcterms:created>
  <dc:creator>????????¤</dc:creator>
  <cp:lastModifiedBy>????????¤</cp:lastModifiedBy>
  <dcterms:modified xsi:type="dcterms:W3CDTF">2018-09-06T01:54:43Z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