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12" w:type="dxa"/>
        <w:tblInd w:w="-7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972"/>
        <w:gridCol w:w="35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453" w:lineRule="atLeast"/>
              <w:textAlignment w:val="baseline"/>
              <w:rPr>
                <w:b/>
                <w:sz w:val="31"/>
              </w:rPr>
            </w:pPr>
            <w:r>
              <w:rPr>
                <w:rFonts w:hint="eastAsia" w:ascii="仿宋" w:hAnsi="仿宋" w:eastAsia="仿宋"/>
                <w:b/>
                <w:sz w:val="31"/>
              </w:rPr>
              <w:t>附件</w:t>
            </w:r>
            <w:r>
              <w:rPr>
                <w:rFonts w:ascii="仿宋" w:hAnsi="仿宋" w:eastAsia="仿宋"/>
                <w:b/>
                <w:sz w:val="31"/>
              </w:rPr>
              <w:t>2</w:t>
            </w:r>
            <w:r>
              <w:rPr>
                <w:rFonts w:hint="eastAsia"/>
                <w:b/>
                <w:sz w:val="31"/>
              </w:rPr>
              <w:t>：</w:t>
            </w:r>
          </w:p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01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40"/>
                <w:szCs w:val="40"/>
              </w:rPr>
              <w:t>2018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40"/>
                <w:szCs w:val="40"/>
              </w:rPr>
              <w:t>年“阳光返城”资历赋分标准</w:t>
            </w: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page" w:tblpX="901" w:tblpY="307"/>
        <w:tblW w:w="99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1260"/>
        <w:gridCol w:w="3060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u w:val="none" w:color="000000"/>
              </w:rPr>
              <w:t>项目</w:t>
            </w:r>
          </w:p>
        </w:tc>
        <w:tc>
          <w:tcPr>
            <w:tcW w:w="30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u w:val="none" w:color="000000"/>
              </w:rPr>
              <w:t>分值</w:t>
            </w:r>
          </w:p>
        </w:tc>
        <w:tc>
          <w:tcPr>
            <w:tcW w:w="46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u w:val="none" w:color="00000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9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b/>
                <w:color w:val="000000"/>
                <w:sz w:val="28"/>
              </w:rPr>
            </w:pPr>
          </w:p>
          <w:p>
            <w:pPr>
              <w:snapToGrid w:val="0"/>
              <w:spacing w:line="240" w:lineRule="atLeast"/>
              <w:jc w:val="center"/>
              <w:textAlignment w:val="baseline"/>
              <w:rPr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资历</w:t>
            </w:r>
          </w:p>
          <w:p>
            <w:pPr>
              <w:snapToGrid w:val="0"/>
              <w:spacing w:line="240" w:lineRule="atLeast"/>
              <w:textAlignment w:val="baseline"/>
              <w:rPr>
                <w:sz w:val="28"/>
              </w:rPr>
            </w:pPr>
          </w:p>
        </w:tc>
        <w:tc>
          <w:tcPr>
            <w:tcW w:w="1260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u w:val="none" w:color="000000"/>
              </w:rPr>
              <w:t>教龄</w:t>
            </w:r>
          </w:p>
        </w:tc>
        <w:tc>
          <w:tcPr>
            <w:tcW w:w="3060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每年计</w:t>
            </w:r>
            <w:r>
              <w:rPr>
                <w:rFonts w:ascii="仿宋_GB2312" w:eastAsia="仿宋_GB2312"/>
                <w:sz w:val="28"/>
              </w:rPr>
              <w:t>1</w:t>
            </w:r>
            <w:r>
              <w:rPr>
                <w:rFonts w:hint="eastAsia" w:ascii="仿宋_GB2312" w:eastAsia="仿宋_GB2312"/>
                <w:sz w:val="28"/>
              </w:rPr>
              <w:t>分</w:t>
            </w:r>
          </w:p>
        </w:tc>
        <w:tc>
          <w:tcPr>
            <w:tcW w:w="4680" w:type="dxa"/>
            <w:tcBorders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以</w:t>
            </w:r>
            <w:r>
              <w:rPr>
                <w:rFonts w:ascii="仿宋_GB2312" w:eastAsia="仿宋_GB2312"/>
                <w:color w:val="000000"/>
                <w:sz w:val="28"/>
              </w:rPr>
              <w:t>洮北区农村学校工作时间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据实加分</w:t>
            </w:r>
          </w:p>
        </w:tc>
      </w:tr>
    </w:tbl>
    <w:p>
      <w:pPr>
        <w:rPr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吉林教师5分钟群答疑 569685391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27A8D"/>
    <w:rsid w:val="1C9413D7"/>
    <w:rsid w:val="3DF27A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2018-07-31T03:03:00Z</dcterms:created>
  <dc:creator>锐 R</dc:creator>
  <cp:lastModifiedBy>Administrator</cp:lastModifiedBy>
  <dcterms:modified xsi:type="dcterms:W3CDTF">2018-07-31T03:15:47Z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