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28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浙江省公安厅招聘合同</w:t>
      </w:r>
      <w:bookmarkStart w:id="0" w:name="_GoBack"/>
      <w:bookmarkEnd w:id="0"/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制工作人员报名表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-359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611"/>
        <w:gridCol w:w="799"/>
        <w:gridCol w:w="603"/>
        <w:gridCol w:w="450"/>
        <w:gridCol w:w="242"/>
        <w:gridCol w:w="242"/>
        <w:gridCol w:w="334"/>
        <w:gridCol w:w="348"/>
        <w:gridCol w:w="242"/>
        <w:gridCol w:w="917"/>
        <w:gridCol w:w="660"/>
        <w:gridCol w:w="242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0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吋照片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（电子或实物）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9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档案保管单位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9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</w:tc>
        <w:tc>
          <w:tcPr>
            <w:tcW w:w="691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9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电子邮件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座机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学习经历（自高中起填写）</w:t>
            </w:r>
          </w:p>
        </w:tc>
        <w:tc>
          <w:tcPr>
            <w:tcW w:w="75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（按起始时间、毕业学校、专业、学历及学位顺序，可一并注明期间担任的主要职务）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jc w:val="center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5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（按起始时间、工作单位、岗位、担任职务顺序）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jc w:val="center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专业技术资格或职业能力资格及取得时间</w:t>
            </w:r>
          </w:p>
        </w:tc>
        <w:tc>
          <w:tcPr>
            <w:tcW w:w="75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与招聘岗位相关的其他实践经历、情况</w:t>
            </w:r>
          </w:p>
        </w:tc>
        <w:tc>
          <w:tcPr>
            <w:tcW w:w="75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年内受过的奖励或处分</w:t>
            </w:r>
          </w:p>
        </w:tc>
        <w:tc>
          <w:tcPr>
            <w:tcW w:w="75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9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与招聘单位关系</w:t>
            </w:r>
          </w:p>
        </w:tc>
        <w:tc>
          <w:tcPr>
            <w:tcW w:w="7527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（如与招聘单位或上级行政主管部门干部职工存在亲属关系，或本人目前系招聘单位编外人员，含人事代理、人才派遣关系，应如实声明）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-279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注意：以上表格内容必须填写齐全。提供虚假信息者，一经查实，自动丧失应聘资格。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63EEC"/>
    <w:rsid w:val="47363E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4426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2018-07-14T10:16:00Z</dcterms:created>
  <dc:creator>沉默的傻狗</dc:creator>
  <cp:lastModifiedBy>沉默的傻狗</cp:lastModifiedBy>
  <dcterms:modified xsi:type="dcterms:W3CDTF">2018-07-14T10:16:18Z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