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eastAsia" w:ascii="Arial" w:hAnsi="Arial" w:cs="Arial"/>
          <w:color w:val="333333"/>
          <w:sz w:val="21"/>
          <w:szCs w:val="21"/>
          <w:shd w:val="clear" w:fill="FFFFFF"/>
        </w:rPr>
        <w:t xml:space="preserve">招聘其他人才岗位和条件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　　  </w:t>
      </w:r>
    </w:p>
    <w:tbl>
      <w:tblPr>
        <w:tblpPr w:vertAnchor="text" w:tblpXSpec="left"/>
        <w:tblW w:w="8296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1135"/>
        <w:gridCol w:w="650"/>
        <w:gridCol w:w="73"/>
        <w:gridCol w:w="14"/>
        <w:gridCol w:w="59"/>
        <w:gridCol w:w="73"/>
        <w:gridCol w:w="428"/>
        <w:gridCol w:w="73"/>
        <w:gridCol w:w="103"/>
        <w:gridCol w:w="3017"/>
        <w:gridCol w:w="133"/>
        <w:gridCol w:w="74"/>
        <w:gridCol w:w="74"/>
        <w:gridCol w:w="29"/>
        <w:gridCol w:w="88"/>
        <w:gridCol w:w="1377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20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单位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岗位名称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岗位条件【专业（研究方向）、学历及要求】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备注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人文学院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中国语言文学系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中国语言文学类专业（0501），博士学历、学位。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历史学系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历史学类专业（06）、图书馆、情报与档案管理类专业（1205）、计算机科学与技术类专业（0812），博士学历、学位。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哲学系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哲学类专业（01），博士学历、学位。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国学研究院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文学类专业（05）、历史学类专业（06）、哲学类专业（01），博士学历、学位或正高职称。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联系人：杨艳兰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联系电话：0791-83969350   E-mail: rwxy@ncu.edu.cn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新闻与传播学院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文学类专业（05）、社会学类专业（0303）、计算机科学与技术类专业（0812）、管理学类专业（12）、统计学（社会统计）专业（020208），博士学历、学位或正高职称。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联系人：仲杰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联系电话：0791-83969359   E-mail: xwcb@ncu.edu.cn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外国语学院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英语语言文学系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9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外国语言文学类（0502）、中国语言文学类专业（0501），博士学历、学位或正高职称。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亚欧语言文学系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9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联系人：刘志红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联系电话：0791-83969375   E-mail: wgy@ncu.edu.cn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艺术与设计学院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美术系或工业设计系或艺术设计系或视觉传达设计系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艺术学类专业（0504）、设计学类专业（1305），博士学历、学位。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音乐系或舞蹈系或戏剧与影视系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联系人：陈灵华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联系电话：0791-83969414  E-mail：987234267@qq.com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法学院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法学类专业（0301），博士学历、学位或正高职称。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联系人：陈亮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联系电话：0791-83969435  E-mail:lawschool@ncu.edu.cn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公共管理学院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公共管理学系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工商管理类专业（1202）、教育学类专业（0401）、公共管理类专业（1204），博士学历、学位。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公共管理类专业（1204），博士学历、学位。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马克思主义理论专业（030205）、思想政治教育专业（030505），博士学历、学位。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社会学系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社会学类专业（0303），博士学历、学位或正高职称。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联系人：谭盛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联系电话：0791-83969455     E-mail: 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"mailto:gggl@ncu.edu.cn" </w:instrTex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gggl@ncu.edu.cn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马克思主义学院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政治学类专业（0302）、哲学类专业（01）、，马克思主义理论类专业（0305），中共党员，博士学历、学位。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联系人：王亚平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联系电话：15907089495    E-mail: 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"mailto:wyp270309879@126.com" </w:instrTex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/>
                <w:u w:val="none"/>
              </w:rPr>
              <w:t>wyp270309879@126.com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经济管理学院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经济学系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地理学类专业（0705）、管理科学与工程类专业（1201）、系统科学类专业（0711）、数学类专业（0701），管理学类专业（12）、经济学类专业（02）、系统工程专业（081103），博士学历、学位。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金融学系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工商管理系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联系人：邓德胜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联系电话：0791-83969463   E-mail: jgxy@ncu.edu.cn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旅游学院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酒店与质量管理系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管理学类专业（12）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会展经济与管理系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联系人：姜海燕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联系电话：0791-83969960    E-mail:lyxy @ncu.edu.cn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体育与教育学院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教育系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心理学类（0402）专业，博士学历、学位。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教育学类专业（0401），博士学历、学位。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体育学类专业（0403），博士学历、学位。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联系人：沈小袷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 联系电话：0791-83969720   E-mail：jyxy@ncu.edu.cn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管理学院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管理科学与工程系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管理科学与工程专业（1201）、农业经济管理类专业（1203）、应用经济学类专业（0202）、统计学类专业（0714)、系统科学类专业（0711）、工商管理类专业（1202），博士学历、学位或正高职称。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信息管理系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图书馆、情报与档案管理类专业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（1205）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、管理科学与工程专业（1201）、应用经济学类专业（0202）、计算机科学与技术类专业（0812）、农林经济管理类专业（1203），博士学历、学位或正高职称。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联系人：潘丽芳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联系电话：0791-83968409   E-mail:glxy@ncu.edu.cn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理学院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物理系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物理学类专业（0702）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凝聚态物理专业（070205）、材料科学与工程类专业（0805），博士学历、学位。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物理学类专业（0702）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数学类专业(0701)，博士或正高职称。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数学类专业（0701）、统计学专业(020208)， 博士学历、学位或正高职称。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运筹学与控制论专业（070105）、基础数学专业（070101），博士学历、学位或正高职称。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联系人：张文咏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联系电话：0791-83969283    E-mail:slxy@ncu.edu.cn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化学学院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化学类专业（0703），化学工程与技术类专业（0817），博士学历、学位。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实验教师1人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联系人：朱学锋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联系电话：0791-83969514    E-mail:165418254@qq.com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生命科学学院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生物科学系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生物学类专业（0710）、药学类专业（1007）、农学类专业（09）、生态学类专业（0713）、基础医学类专业（1001）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生物技术系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生态学系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水产科学系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生物学实验教学中心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实验教师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人类衰老研究所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联系人：王军花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联系电话：0791-83968261    E-mail: ncdxsmxy@163.com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食品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食品科学与工程系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学类专业（10）专业、食品科学与工程类专业（0832）、化学类专业（0703）、生物学类专业（0710）、兽医学类（0906）、材料科学与工程类专业(0805)、发酵工程专业（082203）、生物工程类专业（0836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食品营养与安全系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食品发酵与生物工程系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 叶反帝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联系电话：0791-83969526    E-mail：fdye2003@tom.com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材料科学与工程学院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材料科学与工程系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材料科学与工程类专业（0805）、物理学类专业（0702）、化学类专业（0703）、电子科学与技术类专业（0809）、信息与通信工程类专业（0810），博士学历、学位。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材料物理系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高分子材料与工程系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新能源与环境材料系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联系人：田伶丽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联系电话：0791-83969554      E-mail：mse@ncu.edu.cn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资源环境与化工学院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化学工程系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化学工程与技术类专业（0817）、药学类专业（1007），博士学历、学位。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环境科学与工程系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环境科学与工程类专业（0830）、生物学类专业（0710）、地质学类专业（0709）、地理学类专业（0705）、矿业工程类专业（0819），博士学历、学位。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过程装备与控制工程系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机械工程类专业（0802）、材料科学与工程类专业（0805）、物理学类专业（0702）、力学类专业（0801），博士学历、学位。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资源科学与工程系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化学工程与技术类专业（0817）、环境科学与工程类专业（0830）、矿物加工工程专业（081902）、生物学专业（0710），博士学历、学位。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鄱阳湖环境与资源利用教育部重点实验室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环境科学与工程类专业（0830）、水利工程类专业（0815）、生物学类专业（0710）、地球化学专业（070902）、化学工程与技术类专业（0817）、材料科学与工程类专业（0805），博士学历、学位。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联系人：杨慧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联系电话：0791-83969583，13755633606 　 E-mail: 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"mailto:ncuecec@126.com" </w:instrTex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ncuecec@126.com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机电工程学院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机械工程系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机械工程类专业（0802）、生物医学工程类专业（0831）、仪器科学与技术类专业（0804），博士学历、学位。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能源与动力工程系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动力工程及工程热物理类专业（0807）、机械工程类专业（0802）、生物医学工程类专业（0831）、仪器科学与技术类专业（0804），博士学历、学位。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材料成型及控制系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材料加工工程类专业（0805）、机械工程类专业（0802）、生物医学工程类专业（0831）、仪器科学与技术类专业（0804），博士学历、学位。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汽车工程系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工程类专业（0802）、材料加工工程类专业（080503）、电子科学与技术类专业（0809）、控制科学与工程类专业（0811）、动力工程及工程热物理类专业（0807）、生物医学工程专业（0831）、仪器科学与技术类专业（0804）、力学类专业（0801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工程训练中心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实验教师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机械工程类专业（0802）、材料加工工程专业（080503），博士学历、学位。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联系人：吴斌 王环宇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办公电话：0791-83969625    E-mail: jdgcxysub@ncu.edu.cn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建筑工程学院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土木工程系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土木工程类专业（0814）、管理科学与工程类专业（1201），博士学历、学位。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水利工程系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水利工程类专业（0815），博士学历、学位。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建筑学系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建筑学类专业（0813），博士学历、学位。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建筑设计及其理论专业（081302），博士学历、学位。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本科、硕士均为建筑学专业（0813），有建筑学学士或建筑学硕士学位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城市规划与设计专业（081303），博士学历、学位。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工程力学实验中心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实验教师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力学类专业（0801）、土木工程类专业（0814）、机械工程类专业（0802），博士学历、学位。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联系人：韩婷婷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联系电话：0791-83969652     E-mail: tmgcxz@ncu.edu.cn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信息工程学院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电子信息工程系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与通信工程类专业（0810）、电子科学与技术类专业（0809）、计算机科学与技术类专业（0812）、软件工程（0835）、电气工程类专业（0808）、控制科学与工程类专业（0811）、仪器科学与技术类专业（0804）、物理学类专业（0702）、地球物理学类专业（0708）、系统科学类专业（0711）、光学工程类专业（0803）、测绘科学与技术类专业（0816）、航空宇航科学与技术类专业（0825）、农业工程类专业（0828）、生物医学工程类专业（0831）、军队指挥学类专业（1105）、管理科学与工程类专业（1201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计算机科学与技术系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实验教师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电气与自动化工程系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电工电子实验中心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实验教师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联系人：何宇东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联系电话：0791-83969675     E-mail：xgxy@ncu.edu.cn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软件学院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计算机科学与技术类专业（0812）、软件工程类专业（0835）、控制科学与工程类专业（0811）、信息与通信工程类专业（0810）、电子科学与技术类专业（0809），博士学历、学位。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400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联系人：熊爱勤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  联系电话：0791-88305687      E-mail：soft@ncu.edu.cn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医学部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基础医学院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医学类专业（10）、、生物学类专业（0710）、博士学历、学位。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26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联系人：胡有长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  联系电话：13870605160     E-mail：228035145@qq.com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公共卫生学院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公共卫生与预防医学类专业（1004）、公共管理学类专业（1204），博士学历、学位。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26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联系人：段德华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  联系电话：18970859422    E-mail：dehuaduan@163.com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药学院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药学类专业（1007）、化学类专业（0703），博士学历、学位。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26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联系人：龙建新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联系电话：13707098089    E-mail：longjianxin6868@126.com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医学类专业（10）、教育学类专业（04），博士学历、学位。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26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联系人：万执超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  联系电话：15170062073      E-mail：ncdxhlx@163.com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医学实验教学中心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实验教师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医学类专业（10）、生物学类专业（0710）、生物医学工程类专业（0831），博士学历、学位。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26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联系人：万秋华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  联系电话：13707083558   E-mail：739339484@qq.cn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实验动物科学中心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实验教师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畜牧学类专业（0905）、兽医学类专业（0906）、生物学类专业（0710），博士学历、学位。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26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联系人：康路妹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  联系电话：13517009831      E-mail：ncdxsydw@163.cn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食品科学与技术国家重点实验室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化学类专业（0703）、食品科学与工程类专业（0832）、营养与食品卫生学专业（100403）、生物学类专业（0710）、仪器科学与技术类专业（0804）、食品科学与工程类专业（0832），博士学历、学位。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42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26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联系人：游峰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联系电话：0791-88304545   E-mail：sklf_nc@163.com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国家硅基LED工程技术研究中心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机械工程类专业(0802)，博士学历、学位。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材料科学与工程专业(0805)，博士学历、学位。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26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联系人：田海虹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 0791-88316183  E-mail：tianhaihong@ncu.edu.cn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生物质转化教育部工程研究中心</w:t>
            </w: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                         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（编制放在食品学院）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农业工程类专业（0828），生物学专业（0710），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食品科学与工程类专业(0832)，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26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联系人：刘玉环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 xml:space="preserve"> 联系电话：13755621329  E-mail：568230889@qq.com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转化医学研究院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医学类专业（10），材料学类专业（0805）、生物学类专业（0710）专业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化学类专业（0703），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26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联系人：喻阳玉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联系电话：13755671595  E-mail：sandy1190@126.com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空间科学与技术研究院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地球物理学类专业（0708）、物理学类专业（0702），博士学历、学位。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物理学类专业（0702）、信息与通信工程类专业（0810）、电子科学与技术类学专业（0809），博士学历、学位。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测绘科学与技术类专业（0816），博士学历、学位。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材料科学与工程类专业（0805），博士学历、学位。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计算机科学与技术类专业（0812），博士学历、学位。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26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联系人：柏晓武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联系电话：18170018800   E-mail：18170018800@163.com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国际交流学院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中国语言文学类专业（0501），博士学历、学位。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26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联系人：李娒竹 联系电话：0791-83968196,15979013344  E-mail：wzli@ncu.edu.cn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江西发展研究院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7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经济学类专业（02）、管理学类专业（12）、社会学类专业（0303）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26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联系人：钟贞山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联系电话：0791-83928320    E-mail：jxfzck@ncu.edu.cn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中德联合研究院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食品科学与工程专业（0832）、微生物学（071005）专业，博士学历、学位。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具有两年及以上欧美访学经历，发表SCI一区论文4篇及以上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医学类专业（10）、食品科学与工程类专业（0832）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生物学类专业（0710）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26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联系人：江惟舒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联系电话：0791-88333529    E-mail：jxoai@ncu.edu.cn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高等研究院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（编制放在相关学科所在学院）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材料科学与工程类专业（0805）、物理学类专业（0702）、化学类专业（0703）、生物学类专业（0710）、力学类专业（0801），博士学历、学位。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26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联系人：曾蔷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联系电话：0791-83969963    E-mail：zqiang@ncu.edu.cn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光伏研究院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材料科学与工程类专业（0805）、电子科学与技术专业（0809）、化学类专业（0703）、力学类专业（0801）、电气工程类专业（0808）、信息与通信工程类专业（0810）、控制科学与工程类专业（0811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学工程与技术类专业（0817）、冶金工程类专业（0806）、电子科学与技术类专业（0809）、机械电子工程专业（080202）、计算机科学与技术（0812）、信息与通信工程类专业（0810）、物理学类专业（0702）专业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2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26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联系人：黄海宾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联系电话：0791-83969720  E-mail：jyxy@ncu.edu.cn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图书馆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1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图书馆、情报与档案管理类专业（1205），博士学历、学位。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26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联系人：徐亨南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联系电话：0791—83969258  E-mail：xuhengnan@ncu.edu.cn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设计研究院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7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36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2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建筑学类专业（0813），博士学历、学位。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6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城市规划与设计（081303）专业，博士学历、学位。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6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电气工程类专业（0808）、电力系统及其自动化专业（080802），博士学历、学位且具有注册电气工程师资格。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6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土木工程类专业（0814）、结构工程类专业（081402），防灾减灾工程及防护工程专业（081405），博士学历、学位。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公开发表EI、SCI论文2篇以上（同时具有注册岩土工程师和一级注册结构工程师者，论文要求可适当降低）。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6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2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岩土工程专业（081401），博士学历、学位（具有注册岩土工程师资格）。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26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联系人：郭晔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联系电话：13970852701    E-mail：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"mailto:ndsjy@ncu.edu.cn"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bdr w:val="none" w:color="auto" w:sz="0" w:space="0"/>
              </w:rPr>
              <w:t>ndsjy@ncu.edu.cn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  </w:t>
      </w:r>
    </w:p>
    <w:p>
      <w:pPr>
        <w:keepNext w:val="0"/>
        <w:keepLines w:val="0"/>
        <w:widowControl/>
        <w:suppressLineNumbers w:val="0"/>
        <w:spacing w:before="150" w:beforeAutospacing="0" w:after="76" w:afterAutospacing="0"/>
        <w:ind w:left="0" w:right="0"/>
        <w:jc w:val="left"/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以上岗位条件说明：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1．一般应具有高水平院校、科研院所、海外大学全日制研究生学历、博士学位或正高职称人员，且第一学历要求具有高水平院校全日制本科学历、学士学位，各学习阶段所学专业相近或相关，有海外学习或研究背景一年以上人员或业绩特别突出者可适当放宽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t>2．博士为全日制博士学历、学位。除特别说明外，博士年龄原则上要求，理工医科30周岁以下，人文社会科学35周岁以下，业绩特别突出者年龄可适当放宽。正高45周岁以下。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bookmarkStart w:id="0" w:name="_GoBack"/>
      <w:bookmarkEnd w:id="0"/>
    </w:p>
    <w:p>
      <w:pPr>
        <w:pStyle w:val="14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2876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2018-06-20T01:17:42Z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