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1"/>
        <w:gridCol w:w="720"/>
        <w:gridCol w:w="720"/>
        <w:gridCol w:w="772"/>
        <w:gridCol w:w="848"/>
        <w:gridCol w:w="3240"/>
        <w:gridCol w:w="2090"/>
      </w:tblGrid>
      <w:tr w:rsidR="00F44C6B" w:rsidRPr="00F44C6B">
        <w:trPr>
          <w:trHeight w:val="930"/>
          <w:jc w:val="center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学历</w:t>
            </w: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/</w:t>
            </w: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学位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所需专业科目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备注</w:t>
            </w:r>
          </w:p>
        </w:tc>
      </w:tr>
      <w:tr w:rsidR="00F44C6B" w:rsidRPr="00F44C6B">
        <w:trPr>
          <w:trHeight w:val="894"/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新媒体记者编辑</w:t>
            </w: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男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本科</w:t>
            </w: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 xml:space="preserve">/ </w:t>
            </w: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学士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广播电视编导、广播电视新闻学、新闻与传播、新闻学、</w:t>
            </w:r>
            <w:bookmarkStart w:id="0" w:name="OLE_LINK2"/>
            <w:r w:rsidRPr="00F44C6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数字媒体技术、信息管理与信息系统、网络工程</w:t>
            </w:r>
            <w:bookmarkEnd w:id="0"/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、传播学、动画、电视节目制作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全日制普通高校</w:t>
            </w:r>
          </w:p>
        </w:tc>
      </w:tr>
      <w:tr w:rsidR="00F44C6B" w:rsidRPr="00F44C6B">
        <w:trPr>
          <w:trHeight w:val="906"/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新媒体记者编辑</w:t>
            </w: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本科</w:t>
            </w: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 xml:space="preserve">/ </w:t>
            </w: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学士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广播电视编导、广播电视新闻学、新闻与传播、新闻学、数字媒体技术、信息管理与信息系统、网络工程、传播学、动画、电视节目制作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全日制普通高校</w:t>
            </w:r>
          </w:p>
        </w:tc>
      </w:tr>
      <w:tr w:rsidR="00F44C6B" w:rsidRPr="00F44C6B">
        <w:trPr>
          <w:trHeight w:val="918"/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电视播音主持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男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OLE_LINK1"/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本科</w:t>
            </w: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 xml:space="preserve">/ </w:t>
            </w: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学士</w:t>
            </w:r>
            <w:bookmarkEnd w:id="1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全日制普通高校</w:t>
            </w:r>
          </w:p>
          <w:p w:rsidR="00F44C6B" w:rsidRPr="00F44C6B" w:rsidRDefault="00F44C6B" w:rsidP="00F44C6B">
            <w:pPr>
              <w:widowControl/>
              <w:wordWrap w:val="0"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4C6B">
              <w:rPr>
                <w:rFonts w:ascii="Times New Roman" w:eastAsia="仿宋_GB2312" w:hAnsi="Times New Roman" w:cs="Times New Roman" w:hint="eastAsia"/>
                <w:color w:val="3E3E3E"/>
                <w:kern w:val="0"/>
                <w:sz w:val="24"/>
                <w:szCs w:val="24"/>
              </w:rPr>
              <w:t>普通话等级一乙</w:t>
            </w:r>
          </w:p>
        </w:tc>
      </w:tr>
    </w:tbl>
    <w:p w:rsidR="00437649" w:rsidRPr="00F44C6B" w:rsidRDefault="00437649"/>
    <w:sectPr w:rsidR="00437649" w:rsidRPr="00F44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649" w:rsidRDefault="00437649" w:rsidP="00F44C6B">
      <w:r>
        <w:separator/>
      </w:r>
    </w:p>
  </w:endnote>
  <w:endnote w:type="continuationSeparator" w:id="1">
    <w:p w:rsidR="00437649" w:rsidRDefault="00437649" w:rsidP="00F4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649" w:rsidRDefault="00437649" w:rsidP="00F44C6B">
      <w:r>
        <w:separator/>
      </w:r>
    </w:p>
  </w:footnote>
  <w:footnote w:type="continuationSeparator" w:id="1">
    <w:p w:rsidR="00437649" w:rsidRDefault="00437649" w:rsidP="00F4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C6B"/>
    <w:rsid w:val="00437649"/>
    <w:rsid w:val="00F4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C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C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2018-05-15T09:11:00Z</dcterms:created>
  <dcterms:modified xsi:type="dcterms:W3CDTF">2018-05-15T09:11:00Z</dcterms:modified>
</cp:coreProperties>
</file>