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jc w:val="center"/>
        <w:rPr>
          <w:rFonts w:ascii="微软雅黑" w:eastAsia="微软雅黑" w:hAnsi="微软雅黑"/>
          <w:color w:val="131313"/>
          <w:sz w:val="17"/>
          <w:szCs w:val="17"/>
        </w:rPr>
      </w:pPr>
      <w:r>
        <w:rPr>
          <w:rStyle w:val="a6"/>
          <w:rFonts w:hint="eastAsia"/>
          <w:color w:val="000000"/>
          <w:sz w:val="23"/>
          <w:szCs w:val="23"/>
          <w:shd w:val="clear" w:color="auto" w:fill="FFFFFF"/>
        </w:rPr>
        <w:t>青海省公务员招录专业设置分类参考目录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1.哲学、政治学和马克思主义理论类：哲学、逻辑学、伦理学、宗教学、科学社会主义、国际共产主义运动、中国革命史、中国共产党党史、政治学、国际政治、行政学、外交学、国际文化交流、政治经济学、国际事务、思想政治教育、党政管理、政治学与行政学、国际关系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2.公共管理类：卫生管理类、行政管理、公共管理、公共政策学、公共事业管理、公共事务管理、公共关系、土地资源管理、国防教育与管理、劳动关系、劳动与社会保障、公共安全管理、城市管理、都市管理、社区管理、社区管理与服务、村(乡)镇管理、农村行政管理、社会福利事业管理、涉外事务管理、行政管理办公自动化、教育管理等各专业公共行政管理、文化产业等各类产业管理、经济与行政管理、</w:t>
      </w:r>
      <w:r>
        <w:rPr>
          <w:rFonts w:hint="eastAsia"/>
          <w:color w:val="131313"/>
          <w:sz w:val="25"/>
          <w:szCs w:val="25"/>
          <w:shd w:val="clear" w:color="auto" w:fill="FFFFFF"/>
        </w:rPr>
        <w:t>民政管理、</w:t>
      </w:r>
      <w:r>
        <w:rPr>
          <w:rFonts w:hint="eastAsia"/>
          <w:color w:val="000000"/>
          <w:sz w:val="23"/>
          <w:szCs w:val="23"/>
          <w:shd w:val="clear" w:color="auto" w:fill="FFFFFF"/>
        </w:rPr>
        <w:t>航运管理等各类交通运输管理、自然保护区等各类保护区和开发区管理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3.卫生管理类：卫生监督、卫生信息管理、公共卫生管理、医学文秘、医院管理等相关专业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4.社会学类：社会学、应用社会学、经济社会学、社会心理学、女性学、伦理学、人类学、人口学、社会工作(含司法社会工作方向等)、社会管理、社区管理、社区管理与服务、社区康复、家政学、老年服务、青少年工作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5.经济管理类：财政税收类、金融类、会计与审计类、经济学、国际经济、发展经济学、人文经济学、产业经济学、资源产业经济、国民经济管理、国际经济与贸易、管理科学、管理科学与工程、工商管理、工业经济、项目管理、土地管理、企业管理、公司管理、市场营销、市场开发、汽车技术服务与营销、投资学、人力资源管理、物流管理、旅游管理、旅游管理与服务教育、涉外旅游、导游、旅行社经营管理、景区开发与管理、国际贸易、贸易经济、工业外贸、国际商务、商务策划管理、国有资产管理、物业管理、特许经营管理、连锁经营管理、资产评估、商品学、产品质量工程、国际企业管理、饭店管理、理财、林业、管理工程、国际工程管理、国际市场营销、商务管理、医药营销等各种专业营销、工商企业管理、工商行政管理、证券投资与管理、会展经济与管理、</w:t>
      </w:r>
      <w:hyperlink r:id="rId6" w:tgtFrame="http://www.qhpta.com/web/_blank" w:history="1">
        <w:r>
          <w:rPr>
            <w:rStyle w:val="a7"/>
            <w:rFonts w:hint="eastAsia"/>
            <w:caps/>
            <w:color w:val="000000"/>
            <w:sz w:val="23"/>
            <w:szCs w:val="23"/>
            <w:shd w:val="clear" w:color="auto" w:fill="FFFFFF"/>
          </w:rPr>
          <w:t>电子商务</w:t>
        </w:r>
      </w:hyperlink>
      <w:r>
        <w:rPr>
          <w:rFonts w:hint="eastAsia"/>
          <w:color w:val="000000"/>
          <w:sz w:val="23"/>
          <w:szCs w:val="23"/>
          <w:shd w:val="clear" w:color="auto" w:fill="FFFFFF"/>
        </w:rPr>
        <w:t>、经济信息管理、经济管理、劳动经济、农村区域发展、农业经济、农业经营管理、农林经济管理、房地产经营与管理、乡镇企业管理、建筑工程营造与管理、国际文化贸易、网络经济、体育经济、海洋经济、农业经济、运输经济、劳动经济、投资经济、房地产开发经营或管理、信息管理与信息系统、餐饮管理与服务、经济与行政管理、酒店管理、体育经济与管理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ind w:firstLine="432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>6、财政税收类：财政学、税收、税务、涉外税收等相关专业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ind w:firstLine="432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>7、金融类：金融学、金融工程、金融管理、经济与金融、国际金融、信用管理、证券、证券投资、期货、货币银行学、保险学、医疗保险实务、金融管理与实务等相关专业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ind w:firstLine="444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>8、会计与审计类：会计、会计学、审计学、财务管理、财务会计、国际会计、会计或财务电算化、注册会计师、会计与统计核算、财务信息管理、工业会计、审计实务、工程财务管理等各类专业会计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ind w:firstLine="444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>9.数学、统计类：数学、数理基础科学、应用数学、数学与应用数学、信息与计算科学、统计学、计划统计、经营计划与统计、统计与概算、经济统计等各类专业统计调查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lastRenderedPageBreak/>
        <w:t xml:space="preserve">　　10.法律类：法学(含民法、商法、刑法、经济法、行政法、国际经济法、国际公法、国际私法、环境资源法、财税金融法、劳动与社会保障法、环境法学等方向)、诉讼法、知识产权法、法律、国际法、刑事司法、监狱学、律师、涉外法律、经济法律事务、法律事务、公安法制、司法助理、书记官、法律文秘、国际经贸法律服务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11.汉语言与文秘类：汉语言文学、汉语言、中国语言文学、中文应用、对外汉语、华文教育、应用语言学、戏剧影视文学、古典文献、文学、中国文学、汉语言文学与文化传播、秘书学、文秘学、中文教育、现代秘书、司法文秘、汉语国际教育、语文教育、文艺学、汉语言师范、中国古代文学、比较文学与世界文学、文秘、汉语、文秘教育等各类专业文秘或秘书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12.新闻传播类：新闻学、传播学、广播电视新闻学、编辑出版学、媒体创意、广告学、影视艺术技术、广播电视技术或工程、新闻采编与制作、电视节目制作等相关专业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13.文物考古与历史学类：历史、中国历史、世界4历史、考古学、文物保护、博物馆等相关专业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14.民族宗教类：民族文献学、民族史、民族学、宗教学、中国少数民族语言文学、民族理论与民族政策等相关专业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ind w:firstLine="432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>15.外国语言文学类：根据职位需要设置相应语种。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ind w:firstLine="432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>16.图书与档案学类：图书馆学、图书馆管理、档案管理、科技档案、图书档案管理、信息资源管理等相关专业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17.计量测量类：计量技术、测量技术、检测技术、精密仪器、几何计量测试、光学计量、无线电计量测试、热工计量测试、力学计量测试等相关专业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18.计算机科学与技术类：计算机科学、计算机科学与技术、各类计算机或软件技术、各类网络技术工程、各类计算机数据库技术、各类计算机信息科学工程或技术、各类信息管理或应用、各类计算机管理或应用、各类计算机控制技术、各类计算机通信、各类多媒体技术、信息网络安全、信息安全、系统理论科学或工程、管理信息系统、信息管理与信息系统、地球或地理信息系统科学与技术、智能科学与技术、信息与计算机科学、计算数学及其应用软件、计算机与经济管理、计算机系统维护、计算机硬件或设备、电器与电脑、可视化程序设计、Web应用程序设计、多媒体制作、图形图像制作、动漫设计与制作、办公自动化技术、软件工程、软件测试、数字媒体技术、物联网工程、网络工程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19.电气电力类：电力工程、电气自动化、电站自动化、电站测控、变电运行、高压输配电线路、电力线路运行、电气技术教育、微电机、电机与电器、各类电力或电气自动化、发电厂及电力系统、电厂设备运行与维护、电厂热能动力装置、火电厂集控运行、水电站及电力网、供用电技术、电网监控技术、电力系统继电保护、农村电气化技术、电工技术、电气工程及其自动化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20.电子信息与自动化类：电子信息科学与技术、电子信息工程、微电子技术、电子工程技术、电子工艺与管理、应用电子技术、电子应用、电子与信息技术、仪器仪表、集成电路设计与集成系统、光电技术、信息工程、光信息科学技术、控制工程、数控技术设备、自动化、各类自动化专业、电磁场技术、真空电子技术、无线电技术、通信工程、信息显示、信息物理工程、信息对抗技术、电子声像技术、图文信息技术、生物医学工程、医学信息学工程、医疗器械工程、医学影像工程、医学影像技术、假肢矫形工程、生物信息技术、雷电防护科学与技术、建筑电气与智能化、楼宇智能化工程技术、机电一体化技术、生产过程自动化技术、工业网络</w:t>
      </w:r>
      <w:r>
        <w:rPr>
          <w:rFonts w:hint="eastAsia"/>
          <w:color w:val="000000"/>
          <w:sz w:val="23"/>
          <w:szCs w:val="23"/>
          <w:shd w:val="clear" w:color="auto" w:fill="FFFFFF"/>
        </w:rPr>
        <w:lastRenderedPageBreak/>
        <w:t>技术、检测技术及应用、理化测试及质检技术、液压与气动技术、电子测量技术与仪器、电子科学与技术、数字媒体艺术、微电子学、电子设备与运行管理、通信网络、通信技术、程控交换技术、汽车电子技术、电子仪器仪表、广播电视网络技术、有线电视工程技术、测控技术与仪器、光电信息工程、电子信息工程技术、安全工程、安全科学与工程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21.机械类：工业设计、机械设计、机械工程及自动化、机械制造、机械设计制造及其自动化、机械电子工程、机械工程、机械装备、精密机械、工业工程、机械自动化、自动化设备、制造工程、机械维修及检测技术、机电技术、材料成型及控制工程、制造自动化与测控技术、数控技术设备、模具设计与制造、玩具设计与制造、材料成型与控制技术、焊接技术及自动化、液压与气动技术、计算机辅助设计与制造、各类机电或动力设备的运行或维护等、电子仪器仪表、医疗仪器仪表等各类专业器械设备、各类汽车制造与维修技术、汽车改装技术、制冷与冷藏技术、车辆工程、过程装备与控制工程、机械电子工程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22.公安类：犯罪学、犯罪心理学、侦查学、刑事侦查、刑事技术、技术侦查、经济侦查、警察指挥与战术、禁毒学、经济犯罪侦查、信息网络安全监察、公安信息技术、公安情报学、犯罪情报信息、公安视听技术、公安图像技术、法医学、警犬技术、警卫学、涉外警务、边防管理或指挥、边防公安、出入境管理、防火管理、森林防火、火灾勘查、科技防卫、安全防范工程、公安保卫、国内安全保卫、公安学、公共安全管理、民爆公共安全、公安管理、警察管理、核生化消防、预审、法化学、治安学、治安管理、交通管理、交通事故处理、公安文秘、警察体育、公安法制、特警、网络安全与执法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23.司法监所管理类：犯罪学、监狱学、狱政管理、刑事执行、劳教管理、罪犯管教、罪犯教育、矫正教育学、罪犯心理矫治、涉毒人员矫治、罪犯心理测量与矫正技术、安全防范技术、狱内侦查学、司法管理、司法警务、司法鉴定、司法鉴定技术、司法信息安全、社区矫正、行政执行、司法信息技术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24.教育学类：教育学、课程与教学论、教育学原理、思想政治教育、科学教育、初等教育、小学教育、学前教育、现代教育技术、教育技术学、教育管理、职业技术教育管理、特殊教育、英语师范、言语听觉科学、化学教育、人文教育、地理教育等各学科教育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ind w:firstLine="444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>25.心理学类：心理学、应用心理学(含临床心理学方向等)、犯罪心理学、社会心理学、心理咨询等相关专业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ind w:firstLine="444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>26.体育学类：体育教育、运动训练、体育管理、运动人体科学、运动生物力学、体育生物科学、社会体育、警察体育、休闲体育、竞技体育、民族传统体育、运动康复与健康、体育保健康复、武术等相关专业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ind w:firstLine="444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>27.艺术类：(可以按照小类设置专业条件)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ind w:firstLine="444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>A音乐类：音乐学、作曲、音乐指挥、音乐表演、民族音乐、交响乐、声乐、歌剧、戏剧戏曲音乐、音乐剧、钢琴、管弦、各种乐器演奏、现代器乐打击乐、音乐科技与艺术、音乐教育、音乐工程等相关专业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ind w:firstLine="444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>B美术类：美术、绘画、中国画、油画、戏剧影视美术设计、雕塑、书法、戏剧影视美术设计、动画、木偶表演与制作等相关专业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ind w:firstLine="444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>C电影电视广播类：电影编导、广播编导、电视编导、影视学、电视艺术、电影学、广播电视艺术、摄影、电视摄影、广播电视编导等相关专业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ind w:firstLine="432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>D舞蹈类：舞蹈学、舞蹈编导、芭蕾舞、中国舞、民族舞蹈等相关专业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ind w:firstLine="432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>E戏剧戏曲类：戏剧学、戏曲学、戏剧影视文学等相关专业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ind w:firstLine="432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lastRenderedPageBreak/>
        <w:t>F表演类：戏剧戏曲表演、话剧表演、影视表演等相关专业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ind w:firstLine="432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>G舞台艺术类：舞台美术、照明艺术、录音艺术等相关专业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ind w:firstLine="432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>H播音类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ind w:firstLine="432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>I主持类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ind w:firstLine="432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>J导演类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ind w:left="432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>K艺术管理类：艺术管理、文化事业管理等相关专业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ind w:left="432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>L杂项类：艺术学、公共艺术、艺术设计、新媒体艺术、会展艺术与技术等相关专业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28.物理、力学类：物理学、应用物理学、工程物理、核物理、力学、声学、光电子技术科学、工程结构分析等相关专业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29.化学化工类：化学、应用化学、放射化学、化工、化学工程与艺术、化学工艺、应用化工技术、精细化工、有机化工、工业生物工程、化工设备、化学工程与工艺、物理化学、工业分析与检验、能源化学工程、石油化工生产技术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30.材料学类：材料物理、材料化学、冶金工程、金属材料工程、无机非金属材料工程、高分子材料与工程、材料科学与工程、复合材料与工程、焊接技术与工程、宝石及材料工艺学、粉体材料科学与工程、再生资源科学与技术、稀土工程、高分子材料加工工程、生物功能材料、电子封装技术、陶瓷、硅酸盐、功能材料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31.大气与天文学类：天文、空间科学、气象学、大气科学技术、大气探测技术、应用气象技术、防雷技术等相关专业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ind w:firstLine="432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>32.地理科学类：地理、自然地理学、地理信息系统、地理信息科学、地理信息科学与技术等相关专业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00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33.国土资源和地质地矿类：国土资源调查、国土资源管理、土地资源管理、土地规划利用与评估、地质学、地质工程、地球化学、地球物理、地球与空间科学、采矿工程、资源勘查工程、石油工程、煤及煤层气工程、天然气、矿物加工、勘查、资源勘查与开发、矿物资源、地质矿产勘查、勘察工程、区域地质调查及矿产普查、地质矿产勘察技术与工程、矿山地质、岩矿鉴定、矿山测量、水文地质与勘查技术、金属矿产地质与勘查技术、铀矿地质与勘查技术、非金属矿产地质与勘查技术、岩矿分析与鉴定技术、宝玉石鉴定与加工技术、工程地质勘查、水文与工程地质、矿物加工工程、矿物普查与勘查、矿物学、岩石学、矿床学、古生物学与地质学、构造地质学、第四纪地质学、地学信息系统、煤田地质与勘察技术、金属矿开采技术、煤矿开采技术、钻探技术、矿业工程、勘察技术与工程、矿业工程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34.海洋科学类：海洋技术、海洋管理、海洋资源、海洋环境科学、海洋生态、海洋水文、近岸海洋学、海洋生物工程、海洋渔业科学与技术、海洋放射生态学、军事海洋学、渔业资源与渔政管理等相关专业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35.环境科学类：环境工程、环境统计、环境科学、资源环境科学、生态学、海洋资源环境、海洋环境科学或工程、海洋生态、水土保持与荒漠化防治、海洋生物资源与环境、地下水科学与工程、水质科学与技术、水务工程、灾害防治工程、辐射防护、环境安全类、环境安全工程、环境经济、农业生态学、综合规划、生态植物修复、环境经济与管理、环境监察、环境监测、环境治理、环境评价、农业资源与环境、农业环境保护技术、资源环境与城市(城乡规划)管理、城市检测与工程技术、水环境监测与保护、城市水净化技术、室内检测与控制技术、环境监测与治理技术、生态环境保护、资源科学与工程、工业环保与安全技术、环境科学与工程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lastRenderedPageBreak/>
        <w:t xml:space="preserve">　　36.能源动力类：电气电力类、热能与动力工程、风能动力工程、能源工程、核工程、核技术、核化工与核燃料、核反应堆、核电、热能动力设备与应用、城市热能应用技术、燃气工程、供热工程等相关专业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37.城建规划类：城乡规划、城市(镇)规划、园林规划、道路规划、土地规划、人文地理与城乡规划等相关专业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ind w:firstLine="444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>38.建筑建设类：建筑电气与智能化、建筑学、土木工程、工业与民用建筑、给排水、工程管理、建筑工程、建筑经济管理、工程监理、工程造价、建筑工程预决算、交通土建工程、道路交通工程、道路工程、隧道工程、机场建设、渡河工程、地下工程、城市地下空间工程、工业与民用建筑工程、建筑环境与设备工程、房屋建筑工程、建筑设计、城镇建设、矿井建设、建筑工程技术、建筑施工技术、水利水电建筑工程、涉外建筑工程、建设工程管理、建筑装饰工程技术、室内设计技术、中国古建筑工程技术、历史建筑保护工程、环境艺术设计、园林工程、基础工程技术、建筑设备工程技术、建筑电气工程技术、市政工程、给排水工程、消防工程、空调工程、燃气工程、供热工程、供热通风与空调工程、建筑环境与能源应用工程、通风空调与给排水工程、给排水科学与工程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ind w:firstLine="444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>39．交通类（可以按照小类设置专业条件）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ind w:firstLine="432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>A.交通运输类：港口航道与海岸工程、交通运输、油气储运工程、航海技术、轮机工程、船舶与海洋工程、物流工程、海事管理、交通设备信息工程、交通建设与装备、物资储运、道路交通、城市交通、载运工具运用工程、汽车运用技术、交通运输管理、车辆工程、汽车运用工程、汽车服务工程、交通安全工程、交通信息与控制、交通信息工程及控制、船舶工程、交通管理、交通工程管理、路政管理、城市交通运输、公路运输与管理、公路监理、水运管理、港口业务管理、各类轨道交通工程、城市轨道交通运营、电气化铁道技术管理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ind w:firstLine="432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>B.交通工程类：道路桥梁与工程技术、道路桥梁工程技术、道路桥梁与渡河工程、公路与城市道路工程、公路与桥梁、公路工程监理、公路工程监理与检测、公路工程管理、交通工程、工程力学、道路与桥梁工程、桥梁与隧道工程、公路工程、岩土与隧道工程、桥梁工程、铁道与桥梁工程、公路与桥梁施工技术、交通安全与智能控制、高等级公路维护与管理、城市轨道交通、机场工程与总体设计、国际航运业务管理、工程机械运用与维护、工程机械控制技术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40.景观类：园林、景观学、风景园林、景观设计、城市园林设计、城市园林管理、园林绿化、园林技术等相关专业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41.水利类：水利水电工程、水文与水资源工程、水资源与海洋工程、航道及治河工程、水文与水资源利用、海岸与海洋工程、水文与水资源、水文自动化测报技术、水信息技术、水政水资源管理、水利工程、水利工程施工技术、水利水电建筑工程、灌溉与排水技术、河务工程与管理、城市水利、水利水电工程管理、水务管理、水利工程监理、水土保持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42.测绘类：测绘工程、遥感科学与技术、空间信息与数字技术、工程测量、摄影测量与遥感技术、大地测量与卫星定位技术、地图制图技术、地理信息系统、地理信息科学、地理信息系统与地图制图技术、地籍测绘、矿山测量等各类专业测量或测绘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43.轻工纺织类：轻化工程、包装工程、印刷工程、纺织工程、服装设计与工程、服装设计与工艺教育、装潢设计与工艺教育、轻工生物技术、非织造材料与工程、非织造材料与工程数字印刷、染整技术、高分子材料加工技术、制浆造纸技术、香料香精工艺、表面精饰工艺、现代纺织技术、针织技术与针织服装、丝绸技术、服</w:t>
      </w:r>
      <w:r>
        <w:rPr>
          <w:rFonts w:hint="eastAsia"/>
          <w:color w:val="000000"/>
          <w:sz w:val="23"/>
          <w:szCs w:val="23"/>
          <w:shd w:val="clear" w:color="auto" w:fill="FFFFFF"/>
        </w:rPr>
        <w:lastRenderedPageBreak/>
        <w:t>装设计、染织艺术设计、纺织品装饰艺术设计、新型纺织机电技术、纺织品检验与贸易、包装技术与设计、印刷技术、印刷图文信息处理、印刷设备及工艺、出版与发行等相关专业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44.农林业工程类：农业机械化及其自动化、农业电气化与自动化、农业建筑环境与能源工程、农业水利工程、农业工程、生物系统工程、设施农业科学与工程、设施农业技术、观光农业、森林工程、木材科学与工程、林产化工、经济林、丰产林、防沙治沙、荒漠化治理、林业技术、林产化工技术、木材加工技术、森林采运工程、林业经济信息管理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45.生物科学类：生物科学、生物技术、生物工程、应用生物教育、化学生物学、分子科学与工程、生物信息学、生物信息技术、生物科学与生物技术、动植物检疫、生物化学与分子生物学、植物生物技术、动物生物技术、生物资源科学、生物安全、生物多样性、植物科学与技术、应用生物科学、植物资源工程、微生物应用技术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46.植物生产类：农学、园艺、植物保护、茶学、土壤学、茶叶生产加工技术、农艺教育、园艺教育、园艺技术、特用作物、草业科学、草学、种子科学与工程、食用菌、作物生产技术、种子生产与经营、中草药栽培技术、烟草栽培技术、野生植物资源开发与利用、农业资源与环境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47.森林资源类：林学、森林资源保护、植物保护、森林生态保护与恢复、林地信息与管理、野生动物与自然保护区管理、野生动物保护与利用、自然保护区资源管理、野生植物资源开发与利用、森林生态旅游、湿地保护与利用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48.动物科学类：动物科学、动物医学、畜禽生产教育、蜂学、昆虫学、蚕学、动物药学等相关专业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49.水产类：渔业综合技术、海洋渔业、淡水渔业、水产、水产养殖(技术)、水族、海水养殖、渔业资源与渔政管理、水生动植物保护、海洋捕捞技术等相关专业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50.动植物检疫类：动物或植物检疫、生物安全、植物保护、动物科学、动物医学、生物技术、生物工程、化学生物学、分子科学与工程、生物科学与生物技术、生物化学与分子生物学、植物生物技术、动物生物技术、农产品质量检测、饲料与动物营养、特种动物养殖、畜牧、兽医、兽医医药、动物防疫与检疫、动物检疫与食品检验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51.医学类：藏医学、蒙医学、基础医学、医学信息学、临床医学(含临床病理学方向、临床急救医学方向、眼与视光学方向、放疗方向等)、中西医临床医学、预防医学、卫生检验检疫、妇幼保健医学、妇幼卫生学、营养学、口腔医学、口腔修复工艺学、中医学(含中医骨伤方向)、针灸推拿学(含康复医学方向等)、中草药栽培与鉴定、中药资源与开发、中医临床医学、中西医结合、麻醉医学、医学影像学、医学检验、卫生检验与检疫技术、放射医学、康复治疗学、眼视光学技术、精神医学、医学技术、听力学、医学实验学、医学美容技术、医学信息学、医疗器械工程、医学影像工程、医学影像技术、生物医学工程、医学检验技术、医学生物技术、口腔医学技术、医学营养、呼吸治疗技术、护理学、助产、护士、涉外护士、产假护士、临床护理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52.药学类：制药工程、药理学、药学、中药学、药物制剂、应用药学、临床药学、海洋药学、药事管理、藏医药管理、藏药学、蒙药学、化工与制药、制药学、药物分析、药物化学、生物制药、兽药生产与营销、中药制药、中药制药技术、药品质量检测技术、生物制药技术、生化制药技术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lastRenderedPageBreak/>
        <w:t xml:space="preserve">　　53.食品类：食品科学与工程、农产品储运与加工、食品工艺、烹饪与营养、食品质量与安全、食品营养与检验、乳品工程、粮食工程、酿酒工程、葡萄与葡萄酒工程、食品加工技术、食品贮运与营销、食品加工和安全、食品生物技术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54.航空航天类：飞行器设计工程、飞行器动力工程、飞行器制造工程、飞行器环境与生命保障工程、航空航天工程、程力学与航天航空工程、航天运输与控制、飞行技术、航空航天质量与可靠性工程、民航商务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31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hint="eastAsia"/>
          <w:color w:val="000000"/>
          <w:sz w:val="23"/>
          <w:szCs w:val="23"/>
          <w:shd w:val="clear" w:color="auto" w:fill="FFFFFF"/>
        </w:rPr>
        <w:t xml:space="preserve">　　55.武器类：武器系统、发射工程、探测制导与控制技术、弹药工程、爆炸技术、特种能源工程与烟火技术、地面武器机动工程等相关专业</w:t>
      </w:r>
    </w:p>
    <w:p w:rsidR="00545BED" w:rsidRDefault="00545BED" w:rsidP="00545BED">
      <w:pPr>
        <w:pStyle w:val="a5"/>
        <w:shd w:val="clear" w:color="auto" w:fill="FFFFFF"/>
        <w:spacing w:before="0" w:beforeAutospacing="0" w:after="0" w:afterAutospacing="0" w:line="432" w:lineRule="atLeast"/>
        <w:rPr>
          <w:rFonts w:ascii="微软雅黑" w:eastAsia="微软雅黑" w:hAnsi="微软雅黑" w:hint="eastAsia"/>
          <w:color w:val="131313"/>
          <w:sz w:val="17"/>
          <w:szCs w:val="17"/>
        </w:rPr>
      </w:pPr>
      <w:r>
        <w:rPr>
          <w:rFonts w:ascii="Calibri" w:eastAsia="微软雅黑" w:hAnsi="Calibri"/>
          <w:color w:val="131313"/>
          <w:sz w:val="17"/>
          <w:szCs w:val="17"/>
        </w:rPr>
        <w:t> </w:t>
      </w:r>
    </w:p>
    <w:p w:rsidR="00245E7B" w:rsidRDefault="00245E7B"/>
    <w:sectPr w:rsidR="00245E7B" w:rsidSect="00245E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48A" w:rsidRDefault="006A248A" w:rsidP="00545BED">
      <w:pPr>
        <w:spacing w:line="240" w:lineRule="auto"/>
      </w:pPr>
      <w:r>
        <w:separator/>
      </w:r>
    </w:p>
  </w:endnote>
  <w:endnote w:type="continuationSeparator" w:id="0">
    <w:p w:rsidR="006A248A" w:rsidRDefault="006A248A" w:rsidP="00545BE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48A" w:rsidRDefault="006A248A" w:rsidP="00545BED">
      <w:pPr>
        <w:spacing w:line="240" w:lineRule="auto"/>
      </w:pPr>
      <w:r>
        <w:separator/>
      </w:r>
    </w:p>
  </w:footnote>
  <w:footnote w:type="continuationSeparator" w:id="0">
    <w:p w:rsidR="006A248A" w:rsidRDefault="006A248A" w:rsidP="00545BE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5BED"/>
    <w:rsid w:val="00245E7B"/>
    <w:rsid w:val="00545BED"/>
    <w:rsid w:val="006A248A"/>
    <w:rsid w:val="00821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E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45B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45BE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45BED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45BED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45BED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545BED"/>
    <w:rPr>
      <w:b/>
      <w:bCs/>
    </w:rPr>
  </w:style>
  <w:style w:type="character" w:styleId="a7">
    <w:name w:val="Hyperlink"/>
    <w:basedOn w:val="a0"/>
    <w:uiPriority w:val="99"/>
    <w:semiHidden/>
    <w:unhideWhenUsed/>
    <w:rsid w:val="00545B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9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inatat.com/dianzishangwushi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1297</Words>
  <Characters>7398</Characters>
  <Application>Microsoft Office Word</Application>
  <DocSecurity>0</DocSecurity>
  <Lines>61</Lines>
  <Paragraphs>17</Paragraphs>
  <ScaleCrop>false</ScaleCrop>
  <Company>china</Company>
  <LinksUpToDate>false</LinksUpToDate>
  <CharactersWithSpaces>8678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3</cp:revision>
  <dcterms:created xsi:type="dcterms:W3CDTF">2018-05-02T03:37:00Z</dcterms:created>
  <dcterms:modified xsi:type="dcterms:W3CDTF">2018-05-02T03:37:00Z</dcterms:modified>
</cp:coreProperties>
</file>