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5" w:type="dxa"/>
        <w:tblCellSpacing w:w="0" w:type="dxa"/>
        <w:tblInd w:w="-10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95"/>
        <w:gridCol w:w="1195"/>
        <w:gridCol w:w="1195"/>
        <w:gridCol w:w="1195"/>
        <w:gridCol w:w="1195"/>
        <w:gridCol w:w="1195"/>
        <w:gridCol w:w="119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9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/>
              <w:jc w:val="both"/>
            </w:pPr>
            <w:r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  <w:bdr w:val="none" w:color="auto" w:sz="0" w:space="0"/>
              </w:rPr>
              <w:t>选调单位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9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/>
              <w:jc w:val="both"/>
            </w:pPr>
            <w:r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  <w:bdr w:val="none" w:color="auto" w:sz="0" w:space="0"/>
              </w:rPr>
              <w:t>选调岗位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9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/>
              <w:jc w:val="both"/>
            </w:pPr>
            <w:r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  <w:bdr w:val="none" w:color="auto" w:sz="0" w:space="0"/>
              </w:rPr>
              <w:t>选调人数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9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/>
              <w:jc w:val="both"/>
            </w:pPr>
            <w:r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  <w:bdr w:val="none" w:color="auto" w:sz="0" w:space="0"/>
              </w:rPr>
              <w:t>专业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9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/>
              <w:jc w:val="both"/>
            </w:pPr>
            <w:r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  <w:bdr w:val="none" w:color="auto" w:sz="0" w:space="0"/>
              </w:rPr>
              <w:t>年龄要求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9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/>
              <w:jc w:val="both"/>
            </w:pPr>
            <w:r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  <w:bdr w:val="none" w:color="auto" w:sz="0" w:space="0"/>
              </w:rPr>
              <w:t>学历要求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9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/>
              <w:jc w:val="both"/>
            </w:pPr>
            <w:r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  <w:bdr w:val="none" w:color="auto" w:sz="0" w:space="0"/>
              </w:rPr>
              <w:t>其他要求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义乌市国有土地上房屋征收管理办公室 </w:t>
            </w:r>
          </w:p>
        </w:tc>
        <w:tc>
          <w:tcPr>
            <w:tcW w:w="1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综合科 </w:t>
            </w:r>
          </w:p>
        </w:tc>
        <w:tc>
          <w:tcPr>
            <w:tcW w:w="1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专业不限 </w:t>
            </w:r>
          </w:p>
        </w:tc>
        <w:tc>
          <w:tcPr>
            <w:tcW w:w="1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  <w:lang w:val="en-US"/>
              </w:rPr>
              <w:t>1978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日以后出生 </w:t>
            </w:r>
          </w:p>
        </w:tc>
        <w:tc>
          <w:tcPr>
            <w:tcW w:w="1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本科及以上 </w:t>
            </w:r>
          </w:p>
        </w:tc>
        <w:tc>
          <w:tcPr>
            <w:tcW w:w="119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新闻学、广告学、秘书学等相关专业或有文秘、写作等相关工作经验者优先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2059F"/>
    <w:rsid w:val="7A7205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line="330" w:lineRule="atLeast"/>
      <w:jc w:val="left"/>
    </w:pPr>
    <w:rPr>
      <w:kern w:val="0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2018-04-19T08:35:00Z</dcterms:created>
  <dc:creator>娜娜1413443272</dc:creator>
  <cp:lastModifiedBy>娜娜1413443272</cp:lastModifiedBy>
  <dcterms:modified xsi:type="dcterms:W3CDTF">2018-04-19T08:36:37Z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