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招聘岗位及人数</w:t>
      </w:r>
    </w:p>
    <w:tbl>
      <w:tblPr>
        <w:tblW w:w="7950" w:type="dxa"/>
        <w:jc w:val="center"/>
        <w:tblInd w:w="1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320"/>
        <w:gridCol w:w="810"/>
        <w:gridCol w:w="1770"/>
        <w:gridCol w:w="1200"/>
        <w:gridCol w:w="12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招聘科室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工作院区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生物医学研究中心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实验技术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生物科学、生物技术、医学检验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庆春院区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"http://zp.srrsh.com:8080/zp/docs/4%E6%8A%80%E6%9C%AF%E5%91%98_1524042435880.doc"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22"/>
                <w:szCs w:val="22"/>
                <w:u w:val="none"/>
                <w:bdr w:val="none" w:color="auto" w:sz="0" w:space="0"/>
              </w:rPr>
              <w:t>点击下载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65CE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037D"/>
    <w:rsid w:val="527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2018-04-19T01:45:00Z</dcterms:created>
  <dc:creator>Administrator</dc:creator>
  <cp:lastModifiedBy>Administrator</cp:lastModifiedBy>
  <dcterms:modified xsi:type="dcterms:W3CDTF">2018-04-19T01:45:59Z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