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19C" w:rsidRPr="00CD188A" w:rsidRDefault="0059019C" w:rsidP="0059019C">
      <w:pPr>
        <w:tabs>
          <w:tab w:val="left" w:pos="7088"/>
          <w:tab w:val="left" w:pos="7513"/>
        </w:tabs>
        <w:jc w:val="left"/>
        <w:rPr>
          <w:rFonts w:ascii="黑体" w:eastAsia="黑体" w:hAnsi="黑体"/>
          <w:sz w:val="32"/>
          <w:szCs w:val="32"/>
        </w:rPr>
      </w:pPr>
      <w:bookmarkStart w:id="0" w:name="_GoBack"/>
      <w:r w:rsidRPr="00CD188A">
        <w:rPr>
          <w:rFonts w:ascii="黑体" w:eastAsia="黑体" w:hAnsi="黑体" w:hint="eastAsia"/>
          <w:sz w:val="32"/>
          <w:szCs w:val="32"/>
        </w:rPr>
        <w:t>附件1</w:t>
      </w:r>
    </w:p>
    <w:tbl>
      <w:tblPr>
        <w:tblpPr w:leftFromText="180" w:rightFromText="180" w:vertAnchor="page" w:horzAnchor="margin" w:tblpY="3151"/>
        <w:tblW w:w="14487" w:type="dxa"/>
        <w:tblLook w:val="04A0"/>
      </w:tblPr>
      <w:tblGrid>
        <w:gridCol w:w="817"/>
        <w:gridCol w:w="1701"/>
        <w:gridCol w:w="781"/>
        <w:gridCol w:w="3188"/>
        <w:gridCol w:w="1372"/>
        <w:gridCol w:w="799"/>
        <w:gridCol w:w="1656"/>
        <w:gridCol w:w="4173"/>
      </w:tblGrid>
      <w:tr w:rsidR="0059019C" w:rsidRPr="00F00439" w:rsidTr="00707878">
        <w:trPr>
          <w:trHeight w:val="5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:rsidR="0059019C" w:rsidRPr="00F00439" w:rsidRDefault="0059019C" w:rsidP="00707878">
            <w:pPr>
              <w:widowControl/>
              <w:jc w:val="center"/>
              <w:rPr>
                <w:rFonts w:ascii="仿宋_GB2312" w:hAnsi="黑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_GB2312" w:hAnsi="黑体" w:cs="宋体" w:hint="eastAsia"/>
                <w:b/>
                <w:bCs/>
                <w:color w:val="000000"/>
                <w:kern w:val="0"/>
                <w:sz w:val="22"/>
              </w:rPr>
              <w:t>岗位代码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F00439" w:rsidRDefault="0059019C" w:rsidP="00707878">
            <w:pPr>
              <w:widowControl/>
              <w:jc w:val="center"/>
              <w:rPr>
                <w:rFonts w:ascii="仿宋_GB2312" w:hAnsi="黑体" w:cs="宋体"/>
                <w:b/>
                <w:bCs/>
                <w:color w:val="000000"/>
                <w:kern w:val="0"/>
                <w:sz w:val="22"/>
              </w:rPr>
            </w:pPr>
            <w:r w:rsidRPr="00F00439">
              <w:rPr>
                <w:rFonts w:ascii="仿宋_GB2312" w:hAnsi="黑体" w:cs="宋体" w:hint="eastAsia"/>
                <w:b/>
                <w:bCs/>
                <w:color w:val="000000"/>
                <w:kern w:val="0"/>
                <w:sz w:val="22"/>
              </w:rPr>
              <w:t>岗位名称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Default="0059019C" w:rsidP="00707878">
            <w:pPr>
              <w:widowControl/>
              <w:jc w:val="center"/>
              <w:rPr>
                <w:rFonts w:ascii="仿宋_GB2312" w:hAnsi="黑体" w:cs="宋体"/>
                <w:b/>
                <w:bCs/>
                <w:color w:val="000000"/>
                <w:kern w:val="0"/>
                <w:sz w:val="22"/>
              </w:rPr>
            </w:pPr>
            <w:r w:rsidRPr="00F00439">
              <w:rPr>
                <w:rFonts w:ascii="仿宋_GB2312" w:hAnsi="黑体" w:cs="宋体" w:hint="eastAsia"/>
                <w:b/>
                <w:bCs/>
                <w:color w:val="000000"/>
                <w:kern w:val="0"/>
                <w:sz w:val="22"/>
              </w:rPr>
              <w:t>招聘</w:t>
            </w:r>
          </w:p>
          <w:p w:rsidR="0059019C" w:rsidRPr="00F00439" w:rsidRDefault="0059019C" w:rsidP="00707878">
            <w:pPr>
              <w:widowControl/>
              <w:jc w:val="center"/>
              <w:rPr>
                <w:rFonts w:ascii="仿宋_GB2312" w:hAnsi="黑体" w:cs="宋体"/>
                <w:b/>
                <w:bCs/>
                <w:color w:val="000000"/>
                <w:kern w:val="0"/>
                <w:sz w:val="22"/>
              </w:rPr>
            </w:pPr>
            <w:r w:rsidRPr="00F00439">
              <w:rPr>
                <w:rFonts w:ascii="仿宋_GB2312" w:hAnsi="黑体" w:cs="宋体" w:hint="eastAsia"/>
                <w:b/>
                <w:bCs/>
                <w:color w:val="000000"/>
                <w:kern w:val="0"/>
                <w:sz w:val="22"/>
              </w:rPr>
              <w:t>人数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F00439" w:rsidRDefault="0059019C" w:rsidP="00707878">
            <w:pPr>
              <w:widowControl/>
              <w:jc w:val="center"/>
              <w:rPr>
                <w:rFonts w:ascii="仿宋_GB2312" w:hAnsi="黑体" w:cs="宋体"/>
                <w:b/>
                <w:bCs/>
                <w:color w:val="000000"/>
                <w:kern w:val="0"/>
                <w:sz w:val="22"/>
              </w:rPr>
            </w:pPr>
            <w:r w:rsidRPr="00F00439">
              <w:rPr>
                <w:rFonts w:ascii="仿宋_GB2312" w:hAnsi="黑体" w:cs="宋体" w:hint="eastAsia"/>
                <w:b/>
                <w:bCs/>
                <w:color w:val="000000"/>
                <w:kern w:val="0"/>
                <w:sz w:val="22"/>
              </w:rPr>
              <w:t>专  业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F00439" w:rsidRDefault="0059019C" w:rsidP="00707878">
            <w:pPr>
              <w:widowControl/>
              <w:jc w:val="center"/>
              <w:rPr>
                <w:rFonts w:ascii="仿宋_GB2312" w:hAnsi="黑体" w:cs="宋体"/>
                <w:b/>
                <w:bCs/>
                <w:color w:val="000000"/>
                <w:kern w:val="0"/>
                <w:sz w:val="22"/>
              </w:rPr>
            </w:pPr>
            <w:r w:rsidRPr="00F00439">
              <w:rPr>
                <w:rFonts w:ascii="仿宋_GB2312" w:hAnsi="黑体" w:cs="宋体" w:hint="eastAsia"/>
                <w:b/>
                <w:bCs/>
                <w:color w:val="000000"/>
                <w:kern w:val="0"/>
                <w:sz w:val="22"/>
              </w:rPr>
              <w:t>学历条件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F00439" w:rsidRDefault="0059019C" w:rsidP="00707878">
            <w:pPr>
              <w:widowControl/>
              <w:jc w:val="center"/>
              <w:rPr>
                <w:rFonts w:ascii="仿宋_GB2312" w:hAnsi="黑体" w:cs="宋体"/>
                <w:b/>
                <w:bCs/>
                <w:color w:val="000000"/>
                <w:kern w:val="0"/>
                <w:sz w:val="22"/>
              </w:rPr>
            </w:pPr>
            <w:r w:rsidRPr="00F00439">
              <w:rPr>
                <w:rFonts w:ascii="仿宋_GB2312" w:hAnsi="黑体" w:cs="宋体" w:hint="eastAsia"/>
                <w:b/>
                <w:bCs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19C" w:rsidRPr="00F00439" w:rsidRDefault="0059019C" w:rsidP="00707878">
            <w:pPr>
              <w:widowControl/>
              <w:jc w:val="center"/>
              <w:rPr>
                <w:rFonts w:ascii="仿宋_GB2312" w:hAnsi="黑体" w:cs="宋体"/>
                <w:b/>
                <w:bCs/>
                <w:color w:val="000000"/>
                <w:kern w:val="0"/>
                <w:sz w:val="22"/>
              </w:rPr>
            </w:pPr>
            <w:r w:rsidRPr="00F00439">
              <w:rPr>
                <w:rFonts w:ascii="仿宋_GB2312" w:hAnsi="黑体" w:cs="宋体" w:hint="eastAsia"/>
                <w:b/>
                <w:bCs/>
                <w:color w:val="000000"/>
                <w:kern w:val="0"/>
                <w:sz w:val="22"/>
              </w:rPr>
              <w:t>应届毕业生或社会在职人员</w:t>
            </w:r>
          </w:p>
        </w:tc>
        <w:tc>
          <w:tcPr>
            <w:tcW w:w="4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F00439" w:rsidRDefault="0059019C" w:rsidP="00707878">
            <w:pPr>
              <w:widowControl/>
              <w:jc w:val="center"/>
              <w:rPr>
                <w:rFonts w:ascii="仿宋_GB2312" w:hAnsi="黑体" w:cs="宋体"/>
                <w:b/>
                <w:bCs/>
                <w:color w:val="000000"/>
                <w:kern w:val="0"/>
                <w:sz w:val="22"/>
              </w:rPr>
            </w:pPr>
            <w:r w:rsidRPr="00F00439">
              <w:rPr>
                <w:rFonts w:ascii="仿宋_GB2312" w:hAnsi="黑体" w:cs="宋体" w:hint="eastAsia"/>
                <w:b/>
                <w:bCs/>
                <w:color w:val="000000"/>
                <w:kern w:val="0"/>
                <w:sz w:val="22"/>
              </w:rPr>
              <w:t>其他条件</w:t>
            </w:r>
          </w:p>
        </w:tc>
      </w:tr>
      <w:tr w:rsidR="0059019C" w:rsidRPr="00041CCF" w:rsidTr="00707878">
        <w:trPr>
          <w:trHeight w:val="5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9C" w:rsidRDefault="0059019C" w:rsidP="00707878">
            <w:pPr>
              <w:widowControl/>
              <w:spacing w:line="240" w:lineRule="exact"/>
              <w:jc w:val="center"/>
              <w:rPr>
                <w:rFonts w:ascii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信息管理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计算机类、电子信息类等相关专业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全日制硕士研究生及以上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不限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19C" w:rsidRPr="00557BC2" w:rsidRDefault="0059019C" w:rsidP="00707878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应届毕业生</w:t>
            </w:r>
          </w:p>
        </w:tc>
        <w:tc>
          <w:tcPr>
            <w:tcW w:w="4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1.了解软件需求工程、信息系统架构、数据库设计等理论与方法；2.了解食品药品相关领域者优先；3.北京生源。</w:t>
            </w:r>
          </w:p>
        </w:tc>
      </w:tr>
      <w:tr w:rsidR="0059019C" w:rsidRPr="00041CCF" w:rsidTr="00707878">
        <w:trPr>
          <w:trHeight w:val="5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9C" w:rsidRDefault="0059019C" w:rsidP="00707878">
            <w:pPr>
              <w:widowControl/>
              <w:spacing w:line="240" w:lineRule="exact"/>
              <w:jc w:val="center"/>
              <w:rPr>
                <w:rFonts w:ascii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信息研究与宣传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医学（含药学类等）、新闻传播学类、管理科学与工程类（信息管理与信息系统方向）、公共管理类（公共事业管理、行政管理方向）等相关专业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全日制硕士研究生及以上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不限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19C" w:rsidRPr="00557BC2" w:rsidRDefault="0059019C" w:rsidP="00707878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应届毕业生</w:t>
            </w:r>
          </w:p>
        </w:tc>
        <w:tc>
          <w:tcPr>
            <w:tcW w:w="4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1.具有较强的文字表达能力和沟通能力；2.能熟练使用办公软件；3.生源地不限。</w:t>
            </w:r>
          </w:p>
        </w:tc>
      </w:tr>
      <w:tr w:rsidR="0059019C" w:rsidRPr="00041CCF" w:rsidTr="00707878">
        <w:trPr>
          <w:trHeight w:val="5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9C" w:rsidRDefault="0059019C" w:rsidP="00707878">
            <w:pPr>
              <w:widowControl/>
              <w:spacing w:line="240" w:lineRule="exact"/>
              <w:jc w:val="center"/>
              <w:rPr>
                <w:rFonts w:ascii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信息管理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计算机类、电子信息类等相关专业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全日制本科及以上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不限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19C" w:rsidRPr="00557BC2" w:rsidRDefault="0059019C" w:rsidP="00707878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社会在职人员</w:t>
            </w:r>
          </w:p>
        </w:tc>
        <w:tc>
          <w:tcPr>
            <w:tcW w:w="4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_GB2312" w:hint="eastAsia"/>
                <w:color w:val="000000"/>
                <w:sz w:val="20"/>
                <w:szCs w:val="20"/>
              </w:rPr>
              <w:t>此岗位</w:t>
            </w:r>
            <w:proofErr w:type="gramEnd"/>
            <w:r>
              <w:rPr>
                <w:rFonts w:ascii="仿宋_GB2312" w:hint="eastAsia"/>
                <w:color w:val="000000"/>
                <w:sz w:val="20"/>
                <w:szCs w:val="20"/>
              </w:rPr>
              <w:t>为急需岗位：1.具有北京市常住户口；2.掌握软件需求工程、信息系统架构、数据库设计等理论与方法，能熟练使用相关工具开展工作；3.有3年以上信息化项目实施与管理相关工作经验，具有食品医药领域相关工作经验者优先；4.若具有与应聘岗位要求相符的实际工作经验，可适当放宽专业限制；5.博士研究生获得学位者、高级专业技术职务任职资格获得者，年龄可适当放宽至40周岁。</w:t>
            </w:r>
          </w:p>
        </w:tc>
      </w:tr>
      <w:tr w:rsidR="0059019C" w:rsidRPr="00041CCF" w:rsidTr="00707878">
        <w:trPr>
          <w:trHeight w:val="5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19C" w:rsidRDefault="0059019C" w:rsidP="00707878">
            <w:pPr>
              <w:widowControl/>
              <w:spacing w:line="240" w:lineRule="exact"/>
              <w:jc w:val="center"/>
              <w:rPr>
                <w:rFonts w:ascii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04</w:t>
            </w:r>
          </w:p>
          <w:p w:rsidR="0059019C" w:rsidRDefault="0059019C" w:rsidP="00707878">
            <w:pPr>
              <w:widowControl/>
              <w:spacing w:line="240" w:lineRule="exact"/>
              <w:jc w:val="center"/>
              <w:rPr>
                <w:rFonts w:ascii="仿宋_GB2312" w:hint="eastAsi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信息研究与宣传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医学（含药学类等）、新闻传播学类、管理科学与工程类（信息管理与信息系统方向）、公共管理类（公共事业管理、行政管理方向）等相关专业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全日制本科及以上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不限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19C" w:rsidRPr="00557BC2" w:rsidRDefault="0059019C" w:rsidP="00707878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社会在职人员</w:t>
            </w:r>
          </w:p>
        </w:tc>
        <w:tc>
          <w:tcPr>
            <w:tcW w:w="4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19C" w:rsidRPr="00557BC2" w:rsidRDefault="0059019C" w:rsidP="00707878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int="eastAsia"/>
                <w:color w:val="000000"/>
                <w:sz w:val="20"/>
                <w:szCs w:val="20"/>
              </w:rPr>
              <w:t>1.具有北京市常住户口；2.文字功底好，有一定的信息采编能力；3.能熟练使用办公软件；4.具有2年以上网站、</w:t>
            </w:r>
            <w:proofErr w:type="gramStart"/>
            <w:r>
              <w:rPr>
                <w:rFonts w:ascii="仿宋_GB2312" w:hint="eastAsia"/>
                <w:color w:val="000000"/>
                <w:sz w:val="20"/>
                <w:szCs w:val="20"/>
              </w:rPr>
              <w:t>微信公众号、微博</w:t>
            </w:r>
            <w:proofErr w:type="gramEnd"/>
            <w:r>
              <w:rPr>
                <w:rFonts w:ascii="仿宋_GB2312" w:hint="eastAsia"/>
                <w:color w:val="000000"/>
                <w:sz w:val="20"/>
                <w:szCs w:val="20"/>
              </w:rPr>
              <w:t>等媒体策划、运营、维护等相关工作经验；5.若具有与应聘岗位要求相符的实际工作经验，可适当放宽专业限制。</w:t>
            </w:r>
          </w:p>
        </w:tc>
      </w:tr>
    </w:tbl>
    <w:p w:rsidR="0059019C" w:rsidRDefault="0059019C" w:rsidP="0059019C">
      <w:pPr>
        <w:tabs>
          <w:tab w:val="left" w:pos="7088"/>
          <w:tab w:val="left" w:pos="7513"/>
        </w:tabs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国家食品药品监督管理总局信息中心公开招聘岗位信息表</w:t>
      </w:r>
    </w:p>
    <w:p w:rsidR="00526983" w:rsidRPr="0059019C" w:rsidRDefault="00526983"/>
    <w:sectPr w:rsidR="00526983" w:rsidRPr="0059019C" w:rsidSect="0059019C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19C"/>
    <w:rsid w:val="00402C28"/>
    <w:rsid w:val="004B3834"/>
    <w:rsid w:val="00526983"/>
    <w:rsid w:val="0059019C"/>
    <w:rsid w:val="005B6A37"/>
    <w:rsid w:val="007034FB"/>
    <w:rsid w:val="00A0165E"/>
    <w:rsid w:val="00A37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9C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刘萍</dc:creator>
  <cp:lastModifiedBy>刘萍</cp:lastModifiedBy>
  <cp:revision>1</cp:revision>
  <dcterms:created xsi:type="dcterms:W3CDTF">2018-03-23T08:08:00Z</dcterms:created>
  <dcterms:modified xsi:type="dcterms:W3CDTF">2018-03-23T08:09:00Z</dcterms:modified>
</cp:coreProperties>
</file>