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_GB2312" w:eastAsia="仿宋_GB2312" w:cs="仿宋_GB2312"/>
          <w:color w:val="auto"/>
          <w:kern w:val="0"/>
          <w:sz w:val="24"/>
          <w:szCs w:val="24"/>
          <w:lang w:val="zh-CN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lang w:val="zh-CN"/>
        </w:rPr>
        <w:t>附件1</w:t>
      </w:r>
    </w:p>
    <w:p>
      <w:pPr>
        <w:autoSpaceDE w:val="0"/>
        <w:autoSpaceDN w:val="0"/>
        <w:adjustRightInd w:val="0"/>
        <w:spacing w:before="100" w:after="100" w:line="480" w:lineRule="auto"/>
        <w:jc w:val="center"/>
        <w:rPr>
          <w:rFonts w:ascii="黑体" w:eastAsia="黑体" w:cs="黑体"/>
          <w:b/>
          <w:color w:val="auto"/>
          <w:kern w:val="0"/>
          <w:sz w:val="32"/>
          <w:szCs w:val="32"/>
          <w:lang w:val="zh-CN"/>
        </w:rPr>
      </w:pPr>
      <w:bookmarkStart w:id="0" w:name="_GoBack"/>
      <w:r>
        <w:rPr>
          <w:rFonts w:hint="eastAsia" w:ascii="黑体" w:eastAsia="黑体" w:cs="黑体"/>
          <w:b/>
          <w:color w:val="auto"/>
          <w:kern w:val="0"/>
          <w:sz w:val="32"/>
          <w:szCs w:val="32"/>
          <w:lang w:val="zh-CN"/>
        </w:rPr>
        <w:t>福泉市康复医院公开选调卫生专业技术人员职位表</w:t>
      </w:r>
    </w:p>
    <w:bookmarkEnd w:id="0"/>
    <w:tbl>
      <w:tblPr>
        <w:tblStyle w:val="3"/>
        <w:tblW w:w="928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52"/>
        <w:gridCol w:w="1440"/>
        <w:gridCol w:w="1008"/>
        <w:gridCol w:w="1812"/>
        <w:gridCol w:w="1379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黑体" w:eastAsia="黑体" w:cs="黑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lang w:val="zh-CN"/>
              </w:rPr>
              <w:t>拟遴选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lang w:val="zh-CN"/>
              </w:rPr>
              <w:t>职位</w:t>
            </w:r>
            <w:r>
              <w:rPr>
                <w:rFonts w:ascii="黑体" w:eastAsia="黑体" w:cs="黑体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lang w:val="zh-CN"/>
              </w:rPr>
              <w:t>遴选人数</w:t>
            </w:r>
          </w:p>
        </w:tc>
        <w:tc>
          <w:tcPr>
            <w:tcW w:w="719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lang w:val="zh-CN"/>
              </w:rPr>
              <w:t>岗位所需要资格条件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2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lang w:val="zh-CN"/>
              </w:rPr>
              <w:t>职称（资格）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lang w:val="zh-CN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zh-CN"/>
              </w:rPr>
              <w:t>临床医师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宋体" w:cs="宋体"/>
                <w:color w:val="auto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zh-CN"/>
              </w:rPr>
              <w:t>本科及以上</w:t>
            </w:r>
          </w:p>
        </w:tc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zh-CN"/>
              </w:rPr>
              <w:t>临床、中医、中西医结合、康复医学</w:t>
            </w:r>
          </w:p>
        </w:tc>
        <w:tc>
          <w:tcPr>
            <w:tcW w:w="1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zh-CN"/>
              </w:rPr>
              <w:t>执业医师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宋体" w:cs="宋体"/>
                <w:color w:val="auto"/>
                <w:kern w:val="0"/>
                <w:sz w:val="24"/>
                <w:szCs w:val="24"/>
                <w:lang w:val="zh-CN"/>
              </w:rPr>
              <w:t>35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zh-CN"/>
              </w:rPr>
              <w:t>岁以下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zh-CN"/>
              </w:rPr>
              <w:t>二甲医院工作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zh-CN"/>
              </w:rPr>
              <w:t>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32DC5"/>
    <w:rsid w:val="4FD32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2018-04-11T02:35:00Z</dcterms:created>
  <dc:creator>Flying man</dc:creator>
  <cp:lastModifiedBy>Flying man</cp:lastModifiedBy>
  <dcterms:modified xsi:type="dcterms:W3CDTF">2018-04-11T02:36:03Z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