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spacing w:val="20"/>
          <w:sz w:val="32"/>
          <w:szCs w:val="32"/>
        </w:rPr>
      </w:pPr>
      <w:r>
        <w:rPr>
          <w:rFonts w:hint="eastAsia" w:ascii="黑体" w:hAnsi="黑体" w:eastAsia="黑体" w:cs="黑体"/>
          <w:spacing w:val="20"/>
          <w:sz w:val="32"/>
          <w:szCs w:val="32"/>
        </w:rPr>
        <w:t>附件2：</w:t>
      </w:r>
    </w:p>
    <w:p>
      <w:pPr>
        <w:widowControl/>
        <w:spacing w:line="560" w:lineRule="exact"/>
        <w:jc w:val="left"/>
        <w:rPr>
          <w:rFonts w:ascii="仿宋" w:hAnsi="仿宋" w:eastAsia="仿宋" w:cs="Arial"/>
          <w:spacing w:val="20"/>
          <w:sz w:val="30"/>
          <w:szCs w:val="30"/>
        </w:rPr>
      </w:pPr>
    </w:p>
    <w:p>
      <w:pPr>
        <w:widowControl/>
        <w:spacing w:line="560" w:lineRule="exact"/>
        <w:jc w:val="center"/>
        <w:rPr>
          <w:rFonts w:ascii="Arial" w:hAnsi="Arial" w:eastAsia="华文中宋" w:cs="Arial"/>
          <w:b/>
          <w:spacing w:val="20"/>
          <w:sz w:val="44"/>
          <w:szCs w:val="44"/>
        </w:rPr>
      </w:pPr>
      <w:r>
        <w:rPr>
          <w:rFonts w:ascii="Arial" w:hAnsi="Arial" w:eastAsia="华文中宋" w:cs="Arial"/>
          <w:b/>
          <w:spacing w:val="20"/>
          <w:sz w:val="44"/>
          <w:szCs w:val="44"/>
        </w:rPr>
        <w:t>201</w:t>
      </w:r>
      <w:r>
        <w:rPr>
          <w:rFonts w:hint="eastAsia" w:ascii="Arial" w:hAnsi="Arial" w:eastAsia="华文中宋" w:cs="Arial"/>
          <w:b/>
          <w:spacing w:val="20"/>
          <w:sz w:val="44"/>
          <w:szCs w:val="44"/>
        </w:rPr>
        <w:t>8</w:t>
      </w:r>
      <w:r>
        <w:rPr>
          <w:rFonts w:ascii="Arial" w:hAnsi="华文中宋" w:eastAsia="华文中宋" w:cs="Arial"/>
          <w:b/>
          <w:spacing w:val="20"/>
          <w:sz w:val="44"/>
          <w:szCs w:val="44"/>
        </w:rPr>
        <w:t>年</w:t>
      </w:r>
      <w:r>
        <w:rPr>
          <w:rFonts w:hint="eastAsia" w:ascii="Arial" w:hAnsi="华文中宋" w:eastAsia="华文中宋" w:cs="Arial"/>
          <w:b/>
          <w:spacing w:val="20"/>
          <w:sz w:val="44"/>
          <w:szCs w:val="44"/>
          <w:lang w:val="en-US" w:eastAsia="zh-CN"/>
        </w:rPr>
        <w:t>宁波市</w:t>
      </w:r>
      <w:r>
        <w:rPr>
          <w:rFonts w:hint="eastAsia" w:ascii="Arial" w:hAnsi="华文中宋" w:eastAsia="华文中宋" w:cs="Arial"/>
          <w:b/>
          <w:spacing w:val="20"/>
          <w:sz w:val="44"/>
          <w:szCs w:val="44"/>
        </w:rPr>
        <w:t>海曙区各级</w:t>
      </w:r>
      <w:r>
        <w:rPr>
          <w:rFonts w:ascii="Arial" w:hAnsi="华文中宋" w:eastAsia="华文中宋" w:cs="Arial"/>
          <w:b/>
          <w:spacing w:val="20"/>
          <w:sz w:val="44"/>
          <w:szCs w:val="44"/>
        </w:rPr>
        <w:t>级机关考试录用公务员</w:t>
      </w:r>
      <w:bookmarkStart w:id="0" w:name="_GoBack"/>
      <w:bookmarkEnd w:id="0"/>
      <w:r>
        <w:rPr>
          <w:rFonts w:ascii="Arial" w:hAnsi="华文中宋" w:eastAsia="华文中宋" w:cs="Arial"/>
          <w:b/>
          <w:spacing w:val="20"/>
          <w:sz w:val="44"/>
          <w:szCs w:val="44"/>
        </w:rPr>
        <w:t>资格复审时间、地点安排汇总</w:t>
      </w:r>
    </w:p>
    <w:p>
      <w:pPr>
        <w:widowControl/>
        <w:spacing w:line="1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992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4743"/>
        <w:gridCol w:w="1559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6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Cs/>
                <w:kern w:val="0"/>
                <w:sz w:val="24"/>
              </w:rPr>
            </w:pPr>
            <w:r>
              <w:rPr>
                <w:rFonts w:ascii="Arial" w:hAnsi="Arial" w:eastAsia="黑体" w:cs="Arial"/>
                <w:bCs/>
                <w:kern w:val="0"/>
                <w:sz w:val="24"/>
              </w:rPr>
              <w:t>序号</w:t>
            </w:r>
          </w:p>
        </w:tc>
        <w:tc>
          <w:tcPr>
            <w:tcW w:w="4743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Cs/>
                <w:kern w:val="0"/>
                <w:sz w:val="24"/>
              </w:rPr>
            </w:pPr>
            <w:r>
              <w:rPr>
                <w:rFonts w:ascii="Arial" w:hAnsi="Arial" w:eastAsia="黑体" w:cs="Arial"/>
                <w:bCs/>
                <w:kern w:val="0"/>
                <w:sz w:val="24"/>
              </w:rPr>
              <w:t>招考单位</w:t>
            </w:r>
          </w:p>
        </w:tc>
        <w:tc>
          <w:tcPr>
            <w:tcW w:w="2977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Cs/>
                <w:kern w:val="0"/>
                <w:sz w:val="24"/>
              </w:rPr>
            </w:pPr>
            <w:r>
              <w:rPr>
                <w:rFonts w:ascii="Arial" w:hAnsi="Arial" w:eastAsia="黑体" w:cs="Arial"/>
                <w:bCs/>
                <w:kern w:val="0"/>
                <w:sz w:val="24"/>
              </w:rPr>
              <w:t>资格复审</w:t>
            </w:r>
          </w:p>
        </w:tc>
        <w:tc>
          <w:tcPr>
            <w:tcW w:w="1417" w:type="dxa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Cs/>
                <w:kern w:val="0"/>
                <w:sz w:val="24"/>
              </w:rPr>
            </w:pPr>
            <w:r>
              <w:rPr>
                <w:rFonts w:ascii="Arial" w:hAnsi="Arial" w:eastAsia="黑体" w:cs="Arial"/>
                <w:bCs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86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474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Cs/>
                <w:kern w:val="0"/>
                <w:sz w:val="24"/>
              </w:rPr>
            </w:pPr>
            <w:r>
              <w:rPr>
                <w:rFonts w:ascii="Arial" w:hAnsi="Arial" w:eastAsia="黑体" w:cs="Arial"/>
                <w:bCs/>
                <w:kern w:val="0"/>
                <w:sz w:val="24"/>
              </w:rPr>
              <w:t>时间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Cs/>
                <w:kern w:val="0"/>
                <w:sz w:val="24"/>
              </w:rPr>
            </w:pPr>
            <w:r>
              <w:rPr>
                <w:rFonts w:ascii="Arial" w:hAnsi="Arial" w:eastAsia="黑体" w:cs="Arial"/>
                <w:bCs/>
                <w:kern w:val="0"/>
                <w:sz w:val="24"/>
              </w:rPr>
              <w:t>地点</w:t>
            </w: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1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宁波市海曙区政协办公室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3月12日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8:30-11：30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海曙区国医街85号</w:t>
            </w:r>
          </w:p>
          <w:p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联谊宾馆5楼联谊厅</w:t>
            </w:r>
          </w:p>
        </w:tc>
        <w:tc>
          <w:tcPr>
            <w:tcW w:w="1417" w:type="dxa"/>
            <w:vMerge w:val="restart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0574-55889299、0574-55889294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2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宁波市海曙区国土资源监察大队</w:t>
            </w: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3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宁波市国土资源局海曙分局鄞江国土资源所</w:t>
            </w: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4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宁波市国土资源局海曙分局洞桥国土资源所</w:t>
            </w: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5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宁波市海曙区科学技术协会</w:t>
            </w: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6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共青团宁波市海曙区委员会</w:t>
            </w: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7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宁波市海曙区统计局</w:t>
            </w: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8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宁波市海曙区老干部活动中心</w:t>
            </w: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9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宁波市海曙区事业单位登记管理局</w:t>
            </w: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10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宁波市海曙区人民法院（除法警</w:t>
            </w: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以外</w:t>
            </w:r>
            <w:r>
              <w:rPr>
                <w:rFonts w:hint="eastAsia" w:ascii="Arial" w:hAnsi="Arial" w:cs="Arial"/>
                <w:kern w:val="0"/>
                <w:szCs w:val="21"/>
              </w:rPr>
              <w:t>）</w:t>
            </w: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11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宁波市海曙区人民检察院</w:t>
            </w: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12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宁波市海曙区物价检查所</w:t>
            </w: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13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宁波市海曙区司法局 </w:t>
            </w: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14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宁波市海曙区司法局基层司法所</w:t>
            </w: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rPr>
                <w:rFonts w:ascii="Arial" w:hAnsi="Arial" w:cs="Arial"/>
                <w:spacing w:val="-8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15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宁波市海曙区农林水利局</w:t>
            </w: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rPr>
                <w:rFonts w:ascii="Arial" w:hAnsi="Arial" w:cs="Arial"/>
                <w:spacing w:val="-8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16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宁波市海曙区卫生监督所</w:t>
            </w: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17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宁波市海曙区安全生产监督管理局安全监督执法大队</w:t>
            </w: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18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宁波市海曙区市场监督管理局基层监管所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3月12日</w:t>
            </w:r>
          </w:p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13:00-17：00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海曙区国医街85号</w:t>
            </w:r>
          </w:p>
          <w:p>
            <w:pPr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联谊宾馆5楼联谊厅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0574-55889299、0574-55889294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19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宁波市海曙区文化广电新闻出版局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20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宁波市海曙区就业管理服务处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21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宁波市海曙区社会劳动保险管理所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Verdana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Verdan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22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宁波市海曙区医疗保险管理办公室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23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宁波市海曙区人才市场管理办公室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24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宁波市海曙区机关事业社会保险办公室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pacing w:val="-8"/>
                <w:kern w:val="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25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宁波市海曙区综合行政执法大队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26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宁波市海曙区人民政府石碶街道办事处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kern w:val="0"/>
                <w:szCs w:val="21"/>
              </w:rPr>
              <w:t>27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宁波市海曙区乡镇机关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含综合管理、审计员、城建管理、财务管理、优秀村干部“职位2”、优秀社区干部、选调生村官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>
      <w:pPr>
        <w:widowControl/>
        <w:spacing w:line="560" w:lineRule="exact"/>
        <w:jc w:val="center"/>
      </w:pPr>
    </w:p>
    <w:sectPr>
      <w:pgSz w:w="11906" w:h="16838"/>
      <w:pgMar w:top="1440" w:right="1274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6E3"/>
    <w:rsid w:val="00023A99"/>
    <w:rsid w:val="00032437"/>
    <w:rsid w:val="00067390"/>
    <w:rsid w:val="00105FDE"/>
    <w:rsid w:val="00113CD9"/>
    <w:rsid w:val="001245D1"/>
    <w:rsid w:val="00144658"/>
    <w:rsid w:val="00151753"/>
    <w:rsid w:val="00154018"/>
    <w:rsid w:val="001709A3"/>
    <w:rsid w:val="001C30D5"/>
    <w:rsid w:val="001C5CA9"/>
    <w:rsid w:val="001E2E30"/>
    <w:rsid w:val="001E4895"/>
    <w:rsid w:val="001F05F1"/>
    <w:rsid w:val="001F27A0"/>
    <w:rsid w:val="001F6621"/>
    <w:rsid w:val="002051EA"/>
    <w:rsid w:val="00210B4B"/>
    <w:rsid w:val="0022282E"/>
    <w:rsid w:val="00240F26"/>
    <w:rsid w:val="00255B2B"/>
    <w:rsid w:val="002717EA"/>
    <w:rsid w:val="00283020"/>
    <w:rsid w:val="00297448"/>
    <w:rsid w:val="002B0088"/>
    <w:rsid w:val="002B4FB4"/>
    <w:rsid w:val="0031081D"/>
    <w:rsid w:val="00320B1B"/>
    <w:rsid w:val="00336069"/>
    <w:rsid w:val="00337A28"/>
    <w:rsid w:val="00355A4A"/>
    <w:rsid w:val="0037278C"/>
    <w:rsid w:val="003770AE"/>
    <w:rsid w:val="003A7036"/>
    <w:rsid w:val="003C2092"/>
    <w:rsid w:val="003C2449"/>
    <w:rsid w:val="003C3A51"/>
    <w:rsid w:val="0040281C"/>
    <w:rsid w:val="0043229A"/>
    <w:rsid w:val="00433A63"/>
    <w:rsid w:val="00462AED"/>
    <w:rsid w:val="004C11CB"/>
    <w:rsid w:val="004F3C1F"/>
    <w:rsid w:val="004F4E4F"/>
    <w:rsid w:val="00532916"/>
    <w:rsid w:val="00536A0E"/>
    <w:rsid w:val="0054798F"/>
    <w:rsid w:val="005568E7"/>
    <w:rsid w:val="00562926"/>
    <w:rsid w:val="0056486D"/>
    <w:rsid w:val="00573E69"/>
    <w:rsid w:val="00656E0B"/>
    <w:rsid w:val="00673E10"/>
    <w:rsid w:val="00690DC3"/>
    <w:rsid w:val="006A2172"/>
    <w:rsid w:val="006B56C7"/>
    <w:rsid w:val="0071225D"/>
    <w:rsid w:val="0073445C"/>
    <w:rsid w:val="007346E3"/>
    <w:rsid w:val="00744C57"/>
    <w:rsid w:val="0077628F"/>
    <w:rsid w:val="007B170C"/>
    <w:rsid w:val="007C75A8"/>
    <w:rsid w:val="007D7927"/>
    <w:rsid w:val="007E2CB6"/>
    <w:rsid w:val="00816FE1"/>
    <w:rsid w:val="00843CEE"/>
    <w:rsid w:val="0088357C"/>
    <w:rsid w:val="008B7ACA"/>
    <w:rsid w:val="008C27F6"/>
    <w:rsid w:val="008E7B4B"/>
    <w:rsid w:val="008F02F1"/>
    <w:rsid w:val="008F45B6"/>
    <w:rsid w:val="00900963"/>
    <w:rsid w:val="0090145F"/>
    <w:rsid w:val="00915A5A"/>
    <w:rsid w:val="0095412E"/>
    <w:rsid w:val="009B1663"/>
    <w:rsid w:val="009E656C"/>
    <w:rsid w:val="00A10E04"/>
    <w:rsid w:val="00A41A70"/>
    <w:rsid w:val="00A73D12"/>
    <w:rsid w:val="00AA619F"/>
    <w:rsid w:val="00AB02AA"/>
    <w:rsid w:val="00AB11AA"/>
    <w:rsid w:val="00AB628D"/>
    <w:rsid w:val="00AE50C7"/>
    <w:rsid w:val="00B14C24"/>
    <w:rsid w:val="00B33DEF"/>
    <w:rsid w:val="00B53F01"/>
    <w:rsid w:val="00B665FE"/>
    <w:rsid w:val="00B673CE"/>
    <w:rsid w:val="00B97B01"/>
    <w:rsid w:val="00BC45B9"/>
    <w:rsid w:val="00BD16F3"/>
    <w:rsid w:val="00C019AF"/>
    <w:rsid w:val="00C76644"/>
    <w:rsid w:val="00CB1326"/>
    <w:rsid w:val="00CC5715"/>
    <w:rsid w:val="00D0657E"/>
    <w:rsid w:val="00D10CAD"/>
    <w:rsid w:val="00D3150B"/>
    <w:rsid w:val="00DD3A0D"/>
    <w:rsid w:val="00E30D28"/>
    <w:rsid w:val="00E35DDB"/>
    <w:rsid w:val="00E46F2F"/>
    <w:rsid w:val="00E62291"/>
    <w:rsid w:val="00E85093"/>
    <w:rsid w:val="00E91304"/>
    <w:rsid w:val="00F03E1F"/>
    <w:rsid w:val="00F27D94"/>
    <w:rsid w:val="00F80403"/>
    <w:rsid w:val="00FE3CB6"/>
    <w:rsid w:val="02F37A1B"/>
    <w:rsid w:val="139B61E1"/>
    <w:rsid w:val="22F72E9F"/>
    <w:rsid w:val="2A971F0F"/>
    <w:rsid w:val="2DCC107C"/>
    <w:rsid w:val="39C25751"/>
    <w:rsid w:val="3B536B85"/>
    <w:rsid w:val="52CC4DB6"/>
    <w:rsid w:val="531740CA"/>
    <w:rsid w:val="5DAA034C"/>
    <w:rsid w:val="66F34F85"/>
    <w:rsid w:val="6CE67D0C"/>
    <w:rsid w:val="79E826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118</Words>
  <Characters>673</Characters>
  <Lines>5</Lines>
  <Paragraphs>1</Paragraphs>
  <ScaleCrop>false</ScaleCrop>
  <LinksUpToDate>false</LinksUpToDate>
  <CharactersWithSpaces>790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2018-02-09T04:40:00Z</dcterms:created>
  <dc:creator>gwyklc</dc:creator>
  <cp:lastModifiedBy>HP3</cp:lastModifiedBy>
  <cp:lastPrinted>2018-02-13T07:05:00Z</cp:lastPrinted>
  <dcterms:modified xsi:type="dcterms:W3CDTF">2018-02-14T03:29:03Z</dcterms:modified>
  <cp:revision>335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