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ind w:firstLine="5040" w:firstLineChars="1500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XXX确认参加XX保监局XX职位面试</w:t>
      </w:r>
    </w:p>
    <w:p>
      <w:pPr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ind w:firstLine="6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XXX保监局人教处：</w:t>
      </w:r>
    </w:p>
    <w:p>
      <w:pPr>
        <w:widowControl/>
        <w:ind w:firstLine="643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</w:t>
      </w:r>
      <w:r>
        <w:rPr>
          <w:rFonts w:hint="eastAsia" w:eastAsia="仿宋_GB2312"/>
          <w:sz w:val="32"/>
          <w:szCs w:val="32"/>
          <w:shd w:val="clear" w:color="auto" w:fill="FFFFFF"/>
        </w:rPr>
        <w:t>笔试</w:t>
      </w:r>
      <w:r>
        <w:rPr>
          <w:rFonts w:hint="eastAsia" w:eastAsia="仿宋_GB2312" w:cs="宋体"/>
          <w:kern w:val="0"/>
          <w:sz w:val="32"/>
          <w:szCs w:val="32"/>
        </w:rPr>
        <w:t>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eastAsia="仿宋_GB2312" w:cs="宋体"/>
          <w:kern w:val="0"/>
          <w:sz w:val="32"/>
          <w:szCs w:val="32"/>
          <w:u w:val="single"/>
        </w:rPr>
        <w:br w:type="page"/>
      </w:r>
    </w:p>
    <w:p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XXX保监局人教处：</w:t>
      </w:r>
    </w:p>
    <w:p>
      <w:pPr>
        <w:widowControl/>
        <w:ind w:firstLine="643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</w:t>
      </w:r>
      <w:r>
        <w:rPr>
          <w:rFonts w:hint="eastAsia" w:eastAsia="仿宋_GB2312"/>
          <w:sz w:val="32"/>
          <w:szCs w:val="32"/>
          <w:shd w:val="clear" w:color="auto" w:fill="FFFFFF"/>
        </w:rPr>
        <w:t>代码</w:t>
      </w:r>
      <w:r>
        <w:rPr>
          <w:rFonts w:hint="eastAsia" w:eastAsia="仿宋_GB2312" w:cs="宋体"/>
          <w:kern w:val="0"/>
          <w:sz w:val="32"/>
          <w:szCs w:val="32"/>
        </w:rPr>
        <w:t>XXXXXXXXX），已进入该职位面试名单。现因个人原因，自愿放弃参加面试，特此声明。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eastAsia="仿宋_GB2312" w:cs="仿宋_GB2312"/>
          <w:color w:val="3F3F3F"/>
          <w:kern w:val="0"/>
          <w:sz w:val="28"/>
          <w:szCs w:val="28"/>
        </w:rPr>
      </w:pPr>
      <w:r>
        <w:rPr>
          <w:rFonts w:eastAsia="仿宋_GB2312" w:cs="仿宋_GB2312"/>
          <w:color w:val="3F3F3F"/>
          <w:kern w:val="0"/>
          <w:sz w:val="28"/>
          <w:szCs w:val="28"/>
        </w:rPr>
        <w:br w:type="page"/>
      </w:r>
    </w:p>
    <w:p>
      <w:pPr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widowControl/>
        <w:ind w:firstLine="643"/>
        <w:jc w:val="lef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保监局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</w:t>
      </w:r>
      <w:r>
        <w:rPr>
          <w:rFonts w:hint="eastAsia" w:eastAsia="仿宋_GB2312" w:cs="宋体"/>
          <w:kern w:val="0"/>
          <w:sz w:val="32"/>
          <w:szCs w:val="32"/>
        </w:rPr>
        <w:t>公务员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或参公单位工作人员。如果该同志被贵单位录用，我们将配合办理其工作调动手续。</w:t>
      </w:r>
    </w:p>
    <w:p>
      <w:pPr>
        <w:adjustRightInd w:val="0"/>
        <w:snapToGrid w:val="0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XXX保监局人教处：</w:t>
      </w:r>
    </w:p>
    <w:p>
      <w:pPr>
        <w:adjustRightInd w:val="0"/>
        <w:snapToGrid w:val="0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  <w:sectPr>
          <w:footerReference r:id="rId3" w:type="default"/>
          <w:pgSz w:w="11906" w:h="16838"/>
          <w:pgMar w:top="1134" w:right="1797" w:bottom="1134" w:left="1797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附件5</w:t>
      </w: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江西保监局交通线路情况说明图</w:t>
      </w: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1057275</wp:posOffset>
                </wp:positionV>
                <wp:extent cx="1052195" cy="552450"/>
                <wp:effectExtent l="4445" t="5080" r="10160" b="20447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552450"/>
                        </a:xfrm>
                        <a:prstGeom prst="wedgeEllipseCallout">
                          <a:avLst>
                            <a:gd name="adj1" fmla="val -9324"/>
                            <a:gd name="adj2" fmla="val 8241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中国保监会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江西监管局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3" type="#_x0000_t63" style="position:absolute;left:0pt;margin-left:269.25pt;margin-top:83.25pt;height:43.5pt;width:82.85pt;z-index:251658240;mso-width-relative:page;mso-height-relative:page;" coordsize="21600,21600" o:gfxdata="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25rAEdkA&#10;AAALAQAADwAAAAAAAAABACAAAAAiAAAAZHJzL2Rvd25yZXYueG1sUEsBAhQAFAAAAAgAh07iQKhi&#10;yYMeAgAAQQQAAA4AAAAAAAAAAQAgAAAAKAEAAGRycy9lMm9Eb2MueG1sUEsFBgAAAAAGAAYAWQEA&#10;ALgFAAAAAA==&#10;" adj="8786,28601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中国保监会</w:t>
                      </w:r>
                    </w:p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江西监管局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0" distR="0">
            <wp:extent cx="9029700" cy="4438650"/>
            <wp:effectExtent l="0" t="0" r="0" b="0"/>
            <wp:docPr id="2" name="图片 5" descr="C:\Users\admin\Desktop\QQ截图2015050614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C:\Users\admin\Desktop\QQ截图201505061449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6474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244CD"/>
    <w:rsid w:val="5FA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2018-02-12T02:20:00Z</dcterms:created>
  <dc:creator>20170606-003</dc:creator>
  <cp:lastModifiedBy>20170606-003</cp:lastModifiedBy>
  <dcterms:modified xsi:type="dcterms:W3CDTF">2018-02-12T02:21:08Z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