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85" w:rsidRDefault="003D5085" w:rsidP="003D508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附件1：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1605"/>
        <w:gridCol w:w="1417"/>
        <w:gridCol w:w="2768"/>
        <w:gridCol w:w="1268"/>
        <w:gridCol w:w="1037"/>
        <w:gridCol w:w="5210"/>
      </w:tblGrid>
      <w:tr w:rsidR="003D5085" w:rsidTr="00D77042">
        <w:trPr>
          <w:trHeight w:val="630"/>
        </w:trPr>
        <w:tc>
          <w:tcPr>
            <w:tcW w:w="13950" w:type="dxa"/>
            <w:gridSpan w:val="7"/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/>
              </w:rPr>
              <w:t>长白山管委会山水办招聘</w:t>
            </w:r>
            <w:r>
              <w:rPr>
                <w:rFonts w:ascii="宋体" w:hAnsi="宋体" w:cs="宋体" w:hint="eastAsia"/>
                <w:b/>
                <w:color w:val="000000"/>
                <w:sz w:val="40"/>
                <w:szCs w:val="40"/>
                <w:lang/>
              </w:rPr>
              <w:t>合同制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/>
              </w:rPr>
              <w:t>专业技术工作人员</w:t>
            </w:r>
            <w:r>
              <w:rPr>
                <w:rFonts w:ascii="宋体" w:hAnsi="宋体" w:cs="宋体" w:hint="eastAsia"/>
                <w:b/>
                <w:color w:val="000000"/>
                <w:sz w:val="40"/>
                <w:szCs w:val="40"/>
                <w:lang/>
              </w:rPr>
              <w:t>报名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/>
              </w:rPr>
              <w:t>基本条件表</w:t>
            </w:r>
          </w:p>
        </w:tc>
      </w:tr>
      <w:tr w:rsidR="003D5085" w:rsidTr="00D77042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招聘人数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性别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其它要求</w:t>
            </w:r>
          </w:p>
        </w:tc>
      </w:tr>
      <w:tr w:rsidR="003D5085" w:rsidTr="00D7704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森林保护岗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大学本科及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以上学历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林学、森林保护、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森林资源保护等相关专业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符合以下条件者均可报名：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1.40周岁以下，从事本专业工作两年以上；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2.取得中级职称者，年龄放宽至45周岁以下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3.取得高级职称者，年龄放宽至50周岁以下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</w:p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非本岗位专业，但符合第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条、第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条者，也可参加报名。</w:t>
            </w:r>
          </w:p>
        </w:tc>
      </w:tr>
      <w:tr w:rsidR="003D5085" w:rsidTr="00D7704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土木建筑岗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大学本科及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以上学历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土木工程、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建筑工程技术等相关专业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2人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符合以下条件者均可报名：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1.40周岁以下，从事本专业工作两年以上；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2.取得中级职称者，年龄放宽至45周岁以下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3.取得高级职称者，年龄放宽至50周岁以下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</w:p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非本岗位专业，但符合第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条、第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条者，也可参加报名。</w:t>
            </w:r>
          </w:p>
        </w:tc>
      </w:tr>
      <w:tr w:rsidR="003D5085" w:rsidTr="00D7704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水利工程岗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大学本科及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以上学历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水利水电建筑工程、水利水电工程、水利水电工程管理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等相关专业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符合以下条件者均可报名：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1.40周岁以下，从事本专业工作两年以上；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2.取得中级职称者，年龄放宽至45周岁以下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3.取得高级职称者，年龄放宽至50周岁以下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</w:p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非本岗位专业，但符合第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条、第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条者，也可参加报名。</w:t>
            </w:r>
          </w:p>
        </w:tc>
      </w:tr>
      <w:tr w:rsidR="003D5085" w:rsidTr="00D7704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环境保护岗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大学本科及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以上学历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环境工程、环境生态工程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、环境监测与评价等相关专业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符合以下条件者均可报名：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1.40周岁以下，从事本专业工作两年以上；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2.取得中级职称者，年龄放宽至45周岁以下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br/>
              <w:t>3.取得高级职称者，年龄放宽至50周岁以下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、学历放宽至大专，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要求从事本专业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或熟悉本专业业务；</w:t>
            </w:r>
          </w:p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非本岗位专业，但符合第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条、第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条者，也可参加报名。</w:t>
            </w:r>
          </w:p>
        </w:tc>
      </w:tr>
      <w:tr w:rsidR="003D5085" w:rsidTr="00D77042">
        <w:trPr>
          <w:trHeight w:val="7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财务岗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大学本科及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以上学历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会计学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85" w:rsidRDefault="003D5085" w:rsidP="00D77042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1.35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周岁以下，全日制大学毕业生。</w:t>
            </w:r>
          </w:p>
        </w:tc>
      </w:tr>
    </w:tbl>
    <w:p w:rsidR="003D5085" w:rsidRDefault="003D5085" w:rsidP="003D5085">
      <w:pPr>
        <w:rPr>
          <w:rFonts w:ascii="仿宋_GB2312" w:eastAsia="仿宋_GB2312"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3D50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57" w:rsidRDefault="00430457" w:rsidP="003D5085">
      <w:pPr>
        <w:spacing w:after="0"/>
      </w:pPr>
      <w:r>
        <w:separator/>
      </w:r>
    </w:p>
  </w:endnote>
  <w:endnote w:type="continuationSeparator" w:id="0">
    <w:p w:rsidR="00430457" w:rsidRDefault="00430457" w:rsidP="003D50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57" w:rsidRDefault="00430457" w:rsidP="003D5085">
      <w:pPr>
        <w:spacing w:after="0"/>
      </w:pPr>
      <w:r>
        <w:separator/>
      </w:r>
    </w:p>
  </w:footnote>
  <w:footnote w:type="continuationSeparator" w:id="0">
    <w:p w:rsidR="00430457" w:rsidRDefault="00430457" w:rsidP="003D50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5085"/>
    <w:rsid w:val="00426133"/>
    <w:rsid w:val="00430457"/>
    <w:rsid w:val="004358AB"/>
    <w:rsid w:val="008B7726"/>
    <w:rsid w:val="00D31D50"/>
    <w:rsid w:val="00E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0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0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0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0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2018-02-02T06:56:00Z</dcterms:modified>
</cp:coreProperties>
</file>