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center"/>
      </w:pPr>
      <w:r>
        <w:rPr>
          <w:rFonts w:ascii="方正小标宋简体" w:hAnsi="宋体" w:eastAsia="方正小标宋简体" w:cs="宋体"/>
          <w:kern w:val="0"/>
          <w:sz w:val="28"/>
          <w:szCs w:val="28"/>
          <w:lang w:val="en-US" w:eastAsia="zh-CN" w:bidi="ar"/>
        </w:rPr>
        <w:t>额敏县政府办公室选调工作人员基本情况登记表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60" w:firstLineChars="200"/>
        <w:jc w:val="center"/>
      </w:pPr>
      <w:r>
        <w:rPr>
          <w:rFonts w:ascii="黑体" w:hAnsi="宋体" w:eastAsia="黑体" w:cs="宋体"/>
          <w:kern w:val="0"/>
          <w:sz w:val="28"/>
          <w:szCs w:val="28"/>
          <w:lang w:val="en-US" w:eastAsia="zh-CN" w:bidi="ar"/>
        </w:rPr>
        <w:t> </w:t>
      </w:r>
    </w:p>
    <w:tbl>
      <w:tblPr>
        <w:tblW w:w="9584" w:type="dxa"/>
        <w:jc w:val="center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928"/>
        <w:gridCol w:w="345"/>
        <w:gridCol w:w="793"/>
        <w:gridCol w:w="524"/>
        <w:gridCol w:w="524"/>
        <w:gridCol w:w="419"/>
        <w:gridCol w:w="793"/>
        <w:gridCol w:w="988"/>
        <w:gridCol w:w="80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720" w:firstLineChars="3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720" w:firstLineChars="3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 别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身体健康状况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在职学历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学习与工作简历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10CF8"/>
    <w:rsid w:val="72F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2017-12-27T03:05:46Z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