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E" w:rsidRDefault="002C176E" w:rsidP="002C176E">
      <w:pPr>
        <w:jc w:val="left"/>
        <w:rPr>
          <w:rFonts w:ascii="方正黑体_GBK" w:eastAsia="方正黑体_GBK" w:hint="eastAsia"/>
          <w:szCs w:val="32"/>
        </w:rPr>
      </w:pPr>
      <w:r w:rsidRPr="00D14F88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1</w:t>
      </w:r>
    </w:p>
    <w:p w:rsidR="002C176E" w:rsidRPr="00A24856" w:rsidRDefault="002C176E" w:rsidP="002C176E">
      <w:pPr>
        <w:jc w:val="center"/>
        <w:rPr>
          <w:rFonts w:ascii="方正黑体_GBK" w:eastAsia="方正黑体_GBK" w:hAnsi="华文中宋"/>
          <w:sz w:val="44"/>
          <w:szCs w:val="44"/>
        </w:rPr>
      </w:pPr>
      <w:r w:rsidRPr="00A24856">
        <w:rPr>
          <w:rFonts w:ascii="方正黑体_GBK" w:eastAsia="方正黑体_GBK" w:hAnsi="华文中宋" w:hint="eastAsia"/>
          <w:sz w:val="44"/>
          <w:szCs w:val="44"/>
        </w:rPr>
        <w:t>合川区公开遴选</w:t>
      </w:r>
      <w:r w:rsidRPr="00A24856">
        <w:rPr>
          <w:rFonts w:ascii="方正黑体_GBK" w:eastAsia="方正黑体_GBK" w:hAnsi="宋体" w:cs="宋体" w:hint="eastAsia"/>
          <w:kern w:val="0"/>
          <w:sz w:val="44"/>
          <w:szCs w:val="44"/>
        </w:rPr>
        <w:t>（选聘）</w:t>
      </w:r>
      <w:r w:rsidRPr="00A24856">
        <w:rPr>
          <w:rFonts w:ascii="方正黑体_GBK" w:eastAsia="方正黑体_GBK" w:hAnsi="华文中宋" w:hint="eastAsia"/>
          <w:sz w:val="44"/>
          <w:szCs w:val="44"/>
        </w:rPr>
        <w:t>工作人员职位表</w:t>
      </w:r>
    </w:p>
    <w:tbl>
      <w:tblPr>
        <w:tblW w:w="13859" w:type="dxa"/>
        <w:tblInd w:w="91" w:type="dxa"/>
        <w:tblLook w:val="0000" w:firstRow="0" w:lastRow="0" w:firstColumn="0" w:lastColumn="0" w:noHBand="0" w:noVBand="0"/>
      </w:tblPr>
      <w:tblGrid>
        <w:gridCol w:w="574"/>
        <w:gridCol w:w="1399"/>
        <w:gridCol w:w="1121"/>
        <w:gridCol w:w="1256"/>
        <w:gridCol w:w="1026"/>
        <w:gridCol w:w="1118"/>
        <w:gridCol w:w="1228"/>
        <w:gridCol w:w="811"/>
        <w:gridCol w:w="915"/>
        <w:gridCol w:w="1237"/>
        <w:gridCol w:w="1592"/>
        <w:gridCol w:w="1582"/>
      </w:tblGrid>
      <w:tr w:rsidR="002C176E" w:rsidRPr="00CE6D09" w:rsidTr="00C5403B">
        <w:trPr>
          <w:trHeight w:val="106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遴选（选聘）单位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职位名称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遴选（选聘）名额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专业要求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年龄要求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人员身份要求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其他要求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b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b/>
                <w:sz w:val="21"/>
                <w:szCs w:val="21"/>
              </w:rPr>
              <w:t>职位描述</w:t>
            </w:r>
          </w:p>
        </w:tc>
      </w:tr>
      <w:tr w:rsidR="002C176E" w:rsidRPr="00CE6D09" w:rsidTr="00C5403B">
        <w:trPr>
          <w:trHeight w:val="10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合川区政府办公室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行政机关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综合管理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本科学士及以上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法学类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30</w:t>
            </w: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周岁以下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公务员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具有较强的文字功底和综合协调能力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从事政府法制、执法监督以及文秘等工作</w:t>
            </w:r>
          </w:p>
        </w:tc>
      </w:tr>
      <w:tr w:rsidR="002C176E" w:rsidRPr="00CE6D09" w:rsidTr="00C5403B">
        <w:trPr>
          <w:trHeight w:val="10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合川区金融管理办公室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事业单位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综合管理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本科学士及以上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经济学学科门类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/>
                <w:sz w:val="21"/>
                <w:szCs w:val="21"/>
              </w:rPr>
              <w:t>30</w:t>
            </w: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周岁以下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公务员、参公人员或事业人员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具有较强的文字功底和综合协调能力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6E" w:rsidRPr="00CE6D09" w:rsidRDefault="002C176E" w:rsidP="00C5403B">
            <w:pPr>
              <w:widowControl/>
              <w:spacing w:line="260" w:lineRule="exact"/>
              <w:jc w:val="center"/>
              <w:rPr>
                <w:rFonts w:ascii="方正仿宋_GBK" w:hAnsi="宋体" w:cs="宋体"/>
                <w:sz w:val="21"/>
                <w:szCs w:val="21"/>
              </w:rPr>
            </w:pPr>
            <w:r w:rsidRPr="00CE6D09">
              <w:rPr>
                <w:rFonts w:ascii="方正仿宋_GBK" w:hAnsi="宋体" w:cs="宋体" w:hint="eastAsia"/>
                <w:sz w:val="21"/>
                <w:szCs w:val="21"/>
              </w:rPr>
              <w:t>从事金融管理等工作</w:t>
            </w:r>
          </w:p>
        </w:tc>
      </w:tr>
    </w:tbl>
    <w:p w:rsidR="002C176E" w:rsidRDefault="002C176E" w:rsidP="002C176E">
      <w:pPr>
        <w:spacing w:line="560" w:lineRule="exact"/>
        <w:rPr>
          <w:rFonts w:ascii="方正仿宋_GBK" w:hAnsi="宋体" w:cs="宋体" w:hint="eastAsia"/>
          <w:kern w:val="0"/>
          <w:sz w:val="21"/>
          <w:szCs w:val="21"/>
        </w:rPr>
      </w:pPr>
      <w:r w:rsidRPr="00303CC0">
        <w:rPr>
          <w:rFonts w:ascii="方正仿宋_GBK" w:hAnsi="宋体" w:cs="宋体" w:hint="eastAsia"/>
          <w:kern w:val="0"/>
          <w:sz w:val="21"/>
          <w:szCs w:val="21"/>
        </w:rPr>
        <w:t>注：专业要求参考《2017年下半年重庆市考试录用公务员专业参考目录》执行。</w:t>
      </w:r>
    </w:p>
    <w:p w:rsidR="00D66FF0" w:rsidRPr="002C176E" w:rsidRDefault="00D66FF0">
      <w:bookmarkStart w:id="0" w:name="_GoBack"/>
      <w:bookmarkEnd w:id="0"/>
    </w:p>
    <w:sectPr w:rsidR="00D66FF0" w:rsidRPr="002C176E" w:rsidSect="002C176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E0" w:rsidRDefault="009A7FE0" w:rsidP="002C176E">
      <w:r>
        <w:separator/>
      </w:r>
    </w:p>
  </w:endnote>
  <w:endnote w:type="continuationSeparator" w:id="0">
    <w:p w:rsidR="009A7FE0" w:rsidRDefault="009A7FE0" w:rsidP="002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E0" w:rsidRDefault="009A7FE0" w:rsidP="002C176E">
      <w:r>
        <w:separator/>
      </w:r>
    </w:p>
  </w:footnote>
  <w:footnote w:type="continuationSeparator" w:id="0">
    <w:p w:rsidR="009A7FE0" w:rsidRDefault="009A7FE0" w:rsidP="002C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7"/>
    <w:rsid w:val="002C176E"/>
    <w:rsid w:val="009A7FE0"/>
    <w:rsid w:val="009C1427"/>
    <w:rsid w:val="00D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2017-11-01T01:30:00Z</dcterms:created>
  <dcterms:modified xsi:type="dcterms:W3CDTF">2017-11-01T01:30:00Z</dcterms:modified>
</cp:coreProperties>
</file>