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sz w:val="20"/>
        </w:rPr>
      </w:pPr>
      <w:r>
        <w:rPr>
          <w:rFonts w:hint="eastAsia" w:ascii="宋体" w:hAnsi="宋体" w:eastAsia="宋体"/>
          <w:b/>
          <w:sz w:val="20"/>
        </w:rPr>
        <w:t>附件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2017年面向应届毕业生及社会人员公开招聘岗位表</w:t>
      </w:r>
    </w:p>
    <w:p>
      <w:pPr>
        <w:spacing w:line="360" w:lineRule="auto"/>
        <w:rPr>
          <w:rFonts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 xml:space="preserve">填表部门（盖章)：北京大学附属中学朝阳未来学校                                                          </w:t>
      </w:r>
      <w:r>
        <w:rPr>
          <w:rFonts w:ascii="宋体" w:hAnsi="宋体" w:eastAsia="宋体" w:cs="宋体"/>
          <w:b/>
          <w:bCs/>
          <w:kern w:val="0"/>
          <w:sz w:val="18"/>
          <w:szCs w:val="18"/>
        </w:rPr>
        <w:t xml:space="preserve">                 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计划招聘人数：46</w:t>
      </w:r>
    </w:p>
    <w:p>
      <w:pPr>
        <w:widowControl/>
        <w:rPr>
          <w:rFonts w:ascii="宋体" w:hAnsi="宋体" w:eastAsia="宋体" w:cs="宋体"/>
          <w:b/>
          <w:bCs/>
          <w:kern w:val="0"/>
          <w:sz w:val="18"/>
          <w:szCs w:val="18"/>
        </w:rPr>
      </w:pPr>
    </w:p>
    <w:tbl>
      <w:tblPr>
        <w:tblStyle w:val="8"/>
        <w:tblW w:w="1528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20"/>
        <w:gridCol w:w="900"/>
        <w:gridCol w:w="2580"/>
        <w:gridCol w:w="880"/>
        <w:gridCol w:w="1020"/>
        <w:gridCol w:w="960"/>
        <w:gridCol w:w="1380"/>
        <w:gridCol w:w="1200"/>
        <w:gridCol w:w="1080"/>
        <w:gridCol w:w="980"/>
        <w:gridCol w:w="1100"/>
        <w:gridCol w:w="1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户籍/生源地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毕业生报考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岗位类型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岗位职级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咨询电话及联系人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北京大学附属中学朝阳未来学校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高中文科教师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1、承担语文、英语、政治、历史、地理、社会科学等科目的教学与教研工作，构建本科目知识图谱，协助搭建本科目的网络课程平台。2、兼任导师一职，对一定数量的学生负责，关注他们的成长和思想，随时了解学生状态。3、在知识点教学与协同开课以外，还需设计与组织学生开展本科目或跨学科的主题项目。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社会人员为“北京市常住户口”；毕业生生源不限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认可学习即生活的理念，通过参与或阅读切实理解通识教育的价值；精熟学科史、对本学科思维范式有深刻认识，能勾勒K-12内本学科知识图谱，同时对学科保有怀疑。有强悍的终身学习意识与能力；对项目学习、混合学习、O2O等足够敏锐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010-58751064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隋老师、崔老师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高中理科教师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1、承担数学、物理、化学、生物等科目的教学与教研工作，构建本科目知识图谱，协助搭建本科目的网络课程平台。2、兼任导师一职，对一定数量的学生负责，关注他们的成长和思想，随时了解学生状态。3、在知识点教学与协同开课以外，还需设计与组织学生开展本科目或跨学科的主题项目。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社会人员为“北京市常住户口”；毕业生生源不限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高中艺术教师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1、参与开设艺术类课程研究，设计艺术类课程，相关科目教研教学。2、为艺术类学生社团组建提供支持。3、联络并引进艺术资源和文艺活动，组织学校各项艺术活动。4、兼任导师一职，对一定数量的学生负责，关注他们的成长和思想，随时了解学生状态。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社会人员为“北京市常住户口”；毕业生生源不限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高中技术教师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1、参与信息与通用技术课程开发，讲授计算机相关课程。2、设计并组织IT类学生活动，指导相关学生社团。3、兼任导师一职，对一定数量的学生负责，关注他们的成长和思想，随时了解学生状态。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社会人员为“北京市常住户口”；毕业生生源不限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高中体育教师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1、参与开设体育课程研究，设计体育课程，相关科目教研教学。2、为体育类学生社团组建提供支持。3、联络并引进体育资源和体育活动，组织学校各项体育赛事活动。4、兼任导师一职，对一定数量的学生负责，关注他们的成长和思想，随时了解学生状态。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社会人员为“北京市常住户口”；毕业生生源不限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-4695825</wp:posOffset>
                </wp:positionV>
                <wp:extent cx="9702800" cy="6350"/>
                <wp:effectExtent l="0" t="0" r="31750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2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-369.75pt;height:0.5pt;width:764pt;z-index:251659264;mso-width-relative:page;mso-height-relative:page;" filled="f" stroked="t" coordsize="21600,21600" o:gfxdata="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qu1Ma2QAAAA0BAAAPAAAAAAAAAAEAIAAAACIAAABkcnMv&#10;ZG93bnJldi54bWxQSwECFAAUAAAACACHTuJAqpGIpskBAABmAwAADgAAAAAAAAABACAAAAAoAQAA&#10;ZHJzL2Uyb0RvYy54bWxQSwUGAAAAAAYABgBZAQAAY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br w:type="page"/>
      </w:r>
    </w:p>
    <w:p>
      <w:pPr>
        <w:spacing w:line="360" w:lineRule="auto"/>
        <w:rPr>
          <w:rFonts w:ascii="宋体" w:hAnsi="宋体" w:eastAsia="宋体"/>
          <w:sz w:val="22"/>
        </w:rPr>
      </w:pPr>
      <w:bookmarkStart w:id="0" w:name="_GoBack"/>
    </w:p>
    <w:bookmarkEnd w:id="0"/>
    <w:sectPr>
      <w:headerReference r:id="rId3" w:type="default"/>
      <w:pgSz w:w="16838" w:h="11906" w:orient="landscape"/>
      <w:pgMar w:top="992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A"/>
    <w:rsid w:val="000178DF"/>
    <w:rsid w:val="00083A42"/>
    <w:rsid w:val="00092171"/>
    <w:rsid w:val="000A6446"/>
    <w:rsid w:val="001315B9"/>
    <w:rsid w:val="00165A27"/>
    <w:rsid w:val="001A02E4"/>
    <w:rsid w:val="001D3F11"/>
    <w:rsid w:val="001E2D1A"/>
    <w:rsid w:val="00210079"/>
    <w:rsid w:val="00211B0D"/>
    <w:rsid w:val="0023534A"/>
    <w:rsid w:val="002369D5"/>
    <w:rsid w:val="0025588D"/>
    <w:rsid w:val="00267356"/>
    <w:rsid w:val="002C35D6"/>
    <w:rsid w:val="002D5635"/>
    <w:rsid w:val="00305A20"/>
    <w:rsid w:val="00333BC9"/>
    <w:rsid w:val="00342479"/>
    <w:rsid w:val="003941FE"/>
    <w:rsid w:val="003960B7"/>
    <w:rsid w:val="0041789C"/>
    <w:rsid w:val="004430B9"/>
    <w:rsid w:val="004663FD"/>
    <w:rsid w:val="004729C3"/>
    <w:rsid w:val="00477899"/>
    <w:rsid w:val="004A1794"/>
    <w:rsid w:val="004B1618"/>
    <w:rsid w:val="004E7991"/>
    <w:rsid w:val="004F12DE"/>
    <w:rsid w:val="00564499"/>
    <w:rsid w:val="005F469A"/>
    <w:rsid w:val="005F6FB4"/>
    <w:rsid w:val="0063167E"/>
    <w:rsid w:val="00636C25"/>
    <w:rsid w:val="006576EC"/>
    <w:rsid w:val="00694EFB"/>
    <w:rsid w:val="006B2C22"/>
    <w:rsid w:val="006C0F9B"/>
    <w:rsid w:val="006E06CE"/>
    <w:rsid w:val="00721368"/>
    <w:rsid w:val="00764C3B"/>
    <w:rsid w:val="00786E90"/>
    <w:rsid w:val="007D1161"/>
    <w:rsid w:val="007F2361"/>
    <w:rsid w:val="008004A4"/>
    <w:rsid w:val="00827A3A"/>
    <w:rsid w:val="00846161"/>
    <w:rsid w:val="00994B27"/>
    <w:rsid w:val="009D07AD"/>
    <w:rsid w:val="009E3C67"/>
    <w:rsid w:val="009F31E0"/>
    <w:rsid w:val="00A27CEC"/>
    <w:rsid w:val="00A72F4F"/>
    <w:rsid w:val="00AC6035"/>
    <w:rsid w:val="00AC728C"/>
    <w:rsid w:val="00B011BE"/>
    <w:rsid w:val="00C00D8E"/>
    <w:rsid w:val="00C1120B"/>
    <w:rsid w:val="00C14BEB"/>
    <w:rsid w:val="00C174B0"/>
    <w:rsid w:val="00C62E3C"/>
    <w:rsid w:val="00C643CF"/>
    <w:rsid w:val="00C674DB"/>
    <w:rsid w:val="00C81E2F"/>
    <w:rsid w:val="00CA51BB"/>
    <w:rsid w:val="00CD5D93"/>
    <w:rsid w:val="00CE0D62"/>
    <w:rsid w:val="00D219C8"/>
    <w:rsid w:val="00D645A8"/>
    <w:rsid w:val="00D65C78"/>
    <w:rsid w:val="00D70E13"/>
    <w:rsid w:val="00DA3648"/>
    <w:rsid w:val="00DD31CC"/>
    <w:rsid w:val="00E11ADE"/>
    <w:rsid w:val="00E266B7"/>
    <w:rsid w:val="00E471AC"/>
    <w:rsid w:val="00E54E0C"/>
    <w:rsid w:val="00E82D8E"/>
    <w:rsid w:val="00E84CFB"/>
    <w:rsid w:val="00E97FF8"/>
    <w:rsid w:val="00EA1581"/>
    <w:rsid w:val="00ED143C"/>
    <w:rsid w:val="00F23C19"/>
    <w:rsid w:val="00F60842"/>
    <w:rsid w:val="00FE0080"/>
    <w:rsid w:val="00FE0C95"/>
    <w:rsid w:val="60C4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28C850-82DB-4B96-85F0-1560BCB57D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346</Words>
  <Characters>1977</Characters>
  <Lines>16</Lines>
  <Paragraphs>4</Paragraphs>
  <TotalTime>0</TotalTime>
  <ScaleCrop>false</ScaleCrop>
  <LinksUpToDate>false</LinksUpToDate>
  <CharactersWithSpaces>2319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2017-03-28T06:13:00Z</dcterms:created>
  <dc:creator>梨梨</dc:creator>
  <cp:lastModifiedBy>Administrator</cp:lastModifiedBy>
  <cp:lastPrinted>2017-06-20T06:59:00Z</cp:lastPrinted>
  <dcterms:modified xsi:type="dcterms:W3CDTF">2017-08-11T03:35:55Z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