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903" w:rsidRDefault="004757B9">
      <w:pPr>
        <w:spacing w:line="580" w:lineRule="exact"/>
        <w:jc w:val="center"/>
        <w:rPr>
          <w:rFonts w:ascii="方正小标宋简体" w:eastAsia="方正小标宋简体" w:cs="宋体"/>
          <w:bCs/>
          <w:sz w:val="44"/>
          <w:szCs w:val="44"/>
        </w:rPr>
      </w:pPr>
      <w:r>
        <w:rPr>
          <w:rFonts w:ascii="方正小标宋简体" w:eastAsia="方正小标宋简体" w:hAnsi="宋体" w:cs="宋体" w:hint="eastAsia"/>
          <w:bCs/>
          <w:sz w:val="44"/>
          <w:szCs w:val="44"/>
        </w:rPr>
        <w:t>南昌市人社局</w:t>
      </w:r>
      <w:r>
        <w:rPr>
          <w:rFonts w:ascii="方正小标宋简体" w:eastAsia="方正小标宋简体" w:hAnsi="宋体" w:cs="宋体"/>
          <w:bCs/>
          <w:sz w:val="44"/>
          <w:szCs w:val="44"/>
        </w:rPr>
        <w:t>2017</w:t>
      </w:r>
      <w:r>
        <w:rPr>
          <w:rFonts w:ascii="方正小标宋简体" w:eastAsia="方正小标宋简体" w:hAnsi="宋体" w:cs="宋体" w:hint="eastAsia"/>
          <w:bCs/>
          <w:sz w:val="44"/>
          <w:szCs w:val="44"/>
        </w:rPr>
        <w:t>年度从基层遴选机关</w:t>
      </w:r>
    </w:p>
    <w:p w:rsidR="00082903" w:rsidRDefault="004757B9">
      <w:pPr>
        <w:spacing w:line="580" w:lineRule="exact"/>
        <w:jc w:val="center"/>
        <w:rPr>
          <w:rFonts w:ascii="方正小标宋简体" w:eastAsia="方正小标宋简体" w:cs="宋体"/>
          <w:bCs/>
          <w:sz w:val="44"/>
          <w:szCs w:val="44"/>
        </w:rPr>
      </w:pPr>
      <w:r>
        <w:rPr>
          <w:rFonts w:ascii="方正小标宋简体" w:eastAsia="方正小标宋简体" w:hAnsi="宋体" w:cs="宋体" w:hint="eastAsia"/>
          <w:bCs/>
          <w:sz w:val="44"/>
          <w:szCs w:val="44"/>
        </w:rPr>
        <w:t>公务员加试工作方案</w:t>
      </w:r>
    </w:p>
    <w:p w:rsidR="00082903" w:rsidRDefault="00082903">
      <w:pPr>
        <w:spacing w:line="580" w:lineRule="exact"/>
        <w:rPr>
          <w:rFonts w:ascii="方正小标宋简体" w:eastAsia="方正小标宋简体"/>
          <w:sz w:val="44"/>
          <w:szCs w:val="44"/>
        </w:rPr>
      </w:pPr>
    </w:p>
    <w:p w:rsidR="00082903" w:rsidRDefault="004757B9">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根据中共南昌市委组织部、南昌市人社局印发的《南昌市</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年度从基层遴选机关公务员（参照公务员法管理单位工作人员）公告》要求，为确保市人社局</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年度遴选公务员加试工作的公开、公平、公正和规范有序，制定本实施方案。</w:t>
      </w:r>
    </w:p>
    <w:p w:rsidR="00082903" w:rsidRDefault="004757B9">
      <w:pPr>
        <w:pStyle w:val="ListParagraph1"/>
        <w:spacing w:line="580" w:lineRule="exact"/>
        <w:ind w:firstLine="643"/>
        <w:rPr>
          <w:rFonts w:ascii="黑体" w:eastAsia="黑体" w:hAnsi="仿宋_GB2312" w:cs="仿宋_GB2312"/>
          <w:b/>
          <w:bCs/>
          <w:sz w:val="32"/>
          <w:szCs w:val="32"/>
        </w:rPr>
      </w:pPr>
      <w:r>
        <w:rPr>
          <w:rFonts w:ascii="黑体" w:eastAsia="黑体" w:hAnsi="仿宋_GB2312" w:cs="仿宋_GB2312" w:hint="eastAsia"/>
          <w:b/>
          <w:bCs/>
          <w:sz w:val="32"/>
          <w:szCs w:val="32"/>
        </w:rPr>
        <w:t>一、工作机构</w:t>
      </w:r>
    </w:p>
    <w:p w:rsidR="00082903" w:rsidRDefault="004757B9">
      <w:pPr>
        <w:pStyle w:val="ListParagraph1"/>
        <w:spacing w:line="580" w:lineRule="exact"/>
        <w:ind w:firstLine="640"/>
        <w:rPr>
          <w:rFonts w:ascii="黑体" w:eastAsia="黑体" w:hAnsi="仿宋_GB2312" w:cs="仿宋_GB2312"/>
          <w:b/>
          <w:bCs/>
          <w:sz w:val="32"/>
          <w:szCs w:val="32"/>
        </w:rPr>
      </w:pPr>
      <w:r>
        <w:rPr>
          <w:rFonts w:ascii="仿宋_GB2312" w:eastAsia="仿宋_GB2312" w:hAnsi="仿宋_GB2312" w:cs="仿宋_GB2312" w:hint="eastAsia"/>
          <w:sz w:val="32"/>
          <w:szCs w:val="32"/>
        </w:rPr>
        <w:t>成立</w:t>
      </w:r>
      <w:r>
        <w:rPr>
          <w:rFonts w:ascii="仿宋_GB2312" w:eastAsia="仿宋_GB2312" w:hAnsi="宋体" w:cs="宋体" w:hint="eastAsia"/>
          <w:bCs/>
          <w:sz w:val="32"/>
          <w:szCs w:val="32"/>
        </w:rPr>
        <w:t>南昌市人社局</w:t>
      </w:r>
      <w:r>
        <w:rPr>
          <w:rFonts w:ascii="仿宋_GB2312" w:eastAsia="仿宋_GB2312" w:hAnsi="宋体" w:cs="宋体"/>
          <w:bCs/>
          <w:sz w:val="32"/>
          <w:szCs w:val="32"/>
        </w:rPr>
        <w:t>2017</w:t>
      </w:r>
      <w:r>
        <w:rPr>
          <w:rFonts w:ascii="仿宋_GB2312" w:eastAsia="仿宋_GB2312" w:hAnsi="宋体" w:cs="宋体" w:hint="eastAsia"/>
          <w:bCs/>
          <w:sz w:val="32"/>
          <w:szCs w:val="32"/>
        </w:rPr>
        <w:t>年度从基层遴选机关公务员</w:t>
      </w:r>
      <w:r>
        <w:rPr>
          <w:rFonts w:ascii="仿宋_GB2312" w:eastAsia="仿宋_GB2312" w:hint="eastAsia"/>
          <w:sz w:val="32"/>
          <w:szCs w:val="32"/>
        </w:rPr>
        <w:t>加试工作领导小组，局主要领导任组长，局党委班子成员任副组长；领导小组下设</w:t>
      </w:r>
      <w:r>
        <w:rPr>
          <w:rFonts w:ascii="仿宋_GB2312" w:eastAsia="仿宋_GB2312" w:hAnsi="仿宋_GB2312" w:cs="仿宋_GB2312" w:hint="eastAsia"/>
          <w:sz w:val="32"/>
          <w:szCs w:val="32"/>
        </w:rPr>
        <w:t>办公室，办公室设在组织人事处，</w:t>
      </w:r>
      <w:bookmarkStart w:id="0" w:name="_GoBack"/>
      <w:bookmarkEnd w:id="0"/>
      <w:r>
        <w:rPr>
          <w:rFonts w:ascii="仿宋_GB2312" w:eastAsia="仿宋_GB2312" w:hAnsi="仿宋_GB2312" w:cs="仿宋_GB2312" w:hint="eastAsia"/>
          <w:sz w:val="32"/>
          <w:szCs w:val="32"/>
        </w:rPr>
        <w:t>具体承办加试工作的组织实施。</w:t>
      </w:r>
    </w:p>
    <w:p w:rsidR="00082903" w:rsidRDefault="004757B9">
      <w:pPr>
        <w:pStyle w:val="ListParagraph1"/>
        <w:spacing w:line="580" w:lineRule="exact"/>
        <w:ind w:firstLine="643"/>
        <w:rPr>
          <w:rFonts w:ascii="黑体" w:eastAsia="黑体" w:hAnsi="仿宋_GB2312" w:cs="仿宋_GB2312"/>
          <w:b/>
          <w:bCs/>
          <w:sz w:val="32"/>
          <w:szCs w:val="32"/>
        </w:rPr>
      </w:pPr>
      <w:r>
        <w:rPr>
          <w:rFonts w:ascii="黑体" w:eastAsia="黑体" w:hAnsi="仿宋_GB2312" w:cs="仿宋_GB2312" w:hint="eastAsia"/>
          <w:b/>
          <w:bCs/>
          <w:sz w:val="32"/>
          <w:szCs w:val="32"/>
        </w:rPr>
        <w:t>二、加试对象</w:t>
      </w:r>
    </w:p>
    <w:p w:rsidR="00082903" w:rsidRDefault="004757B9">
      <w:pPr>
        <w:pStyle w:val="ListParagraph1"/>
        <w:spacing w:line="58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《南昌市</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年度从基层遴选机关公务员（参照公务员法管理单位工作人员）公告》核定入闱</w:t>
      </w:r>
      <w:r>
        <w:rPr>
          <w:rFonts w:ascii="仿宋_GB2312" w:eastAsia="仿宋_GB2312" w:hAnsi="宋体" w:cs="宋体" w:hint="eastAsia"/>
          <w:bCs/>
          <w:sz w:val="32"/>
          <w:szCs w:val="32"/>
        </w:rPr>
        <w:t>南昌市人社局相应岗位</w:t>
      </w:r>
      <w:r>
        <w:rPr>
          <w:rFonts w:ascii="仿宋_GB2312" w:eastAsia="仿宋_GB2312" w:hAnsi="仿宋_GB2312" w:cs="仿宋_GB2312" w:hint="eastAsia"/>
          <w:sz w:val="32"/>
          <w:szCs w:val="32"/>
        </w:rPr>
        <w:t>面试环节的人员。</w:t>
      </w:r>
    </w:p>
    <w:p w:rsidR="00082903" w:rsidRDefault="004757B9">
      <w:pPr>
        <w:pStyle w:val="ListParagraph1"/>
        <w:spacing w:line="580" w:lineRule="exact"/>
        <w:ind w:firstLine="643"/>
        <w:rPr>
          <w:rFonts w:ascii="黑体" w:eastAsia="黑体" w:hAnsi="仿宋_GB2312" w:cs="仿宋_GB2312"/>
          <w:b/>
          <w:bCs/>
          <w:sz w:val="32"/>
          <w:szCs w:val="32"/>
        </w:rPr>
      </w:pPr>
      <w:r>
        <w:rPr>
          <w:rFonts w:ascii="黑体" w:eastAsia="黑体" w:hAnsi="仿宋_GB2312" w:cs="仿宋_GB2312" w:hint="eastAsia"/>
          <w:b/>
          <w:bCs/>
          <w:sz w:val="32"/>
          <w:szCs w:val="32"/>
        </w:rPr>
        <w:t>三、加试时间和地点</w:t>
      </w:r>
    </w:p>
    <w:p w:rsidR="00082903" w:rsidRDefault="004757B9">
      <w:pPr>
        <w:pStyle w:val="ListParagraph1"/>
        <w:spacing w:line="58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、时间：面试之前安排一场加试（具体时间待定）。</w:t>
      </w:r>
    </w:p>
    <w:p w:rsidR="00082903" w:rsidRDefault="004757B9">
      <w:pPr>
        <w:pStyle w:val="ListParagraph1"/>
        <w:numPr>
          <w:ilvl w:val="0"/>
          <w:numId w:val="1"/>
        </w:numPr>
        <w:spacing w:line="58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地点：市人社局</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楼会议室。</w:t>
      </w:r>
    </w:p>
    <w:p w:rsidR="00082903" w:rsidRDefault="004757B9">
      <w:pPr>
        <w:pStyle w:val="ListParagraph1"/>
        <w:spacing w:line="580" w:lineRule="exact"/>
        <w:ind w:firstLine="643"/>
        <w:rPr>
          <w:rFonts w:ascii="黑体" w:eastAsia="黑体" w:hAnsi="仿宋_GB2312" w:cs="仿宋_GB2312"/>
          <w:b/>
          <w:bCs/>
          <w:sz w:val="32"/>
          <w:szCs w:val="32"/>
        </w:rPr>
      </w:pPr>
      <w:r>
        <w:rPr>
          <w:rFonts w:ascii="黑体" w:eastAsia="黑体" w:hAnsi="仿宋_GB2312" w:cs="仿宋_GB2312" w:hint="eastAsia"/>
          <w:b/>
          <w:bCs/>
          <w:sz w:val="32"/>
          <w:szCs w:val="32"/>
        </w:rPr>
        <w:t>四、加试方式</w:t>
      </w:r>
    </w:p>
    <w:p w:rsidR="00082903" w:rsidRDefault="004757B9">
      <w:pPr>
        <w:pStyle w:val="ListParagraph1"/>
        <w:spacing w:line="58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加试采取命题作文的方式进行，重点检测应试人员的逻辑思维能力、文字表达能力等。测试满分为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分，测试时长为</w:t>
      </w:r>
      <w:r>
        <w:rPr>
          <w:rFonts w:ascii="仿宋_GB2312" w:eastAsia="仿宋_GB2312" w:hAnsi="仿宋_GB2312" w:cs="仿宋_GB2312"/>
          <w:sz w:val="32"/>
          <w:szCs w:val="32"/>
        </w:rPr>
        <w:t>120</w:t>
      </w:r>
      <w:r>
        <w:rPr>
          <w:rFonts w:ascii="仿宋_GB2312" w:eastAsia="仿宋_GB2312" w:hAnsi="仿宋_GB2312" w:cs="仿宋_GB2312" w:hint="eastAsia"/>
          <w:sz w:val="32"/>
          <w:szCs w:val="32"/>
        </w:rPr>
        <w:t>分钟。</w:t>
      </w:r>
    </w:p>
    <w:p w:rsidR="00082903" w:rsidRDefault="004757B9">
      <w:pPr>
        <w:pStyle w:val="ListParagraph1"/>
        <w:spacing w:line="58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加试的命题及评分，均委托第三方考试机构独立进行。加试</w:t>
      </w:r>
      <w:r>
        <w:rPr>
          <w:rFonts w:ascii="仿宋_GB2312" w:eastAsia="仿宋_GB2312" w:hAnsi="仿宋_GB2312" w:cs="仿宋_GB2312" w:hint="eastAsia"/>
          <w:sz w:val="32"/>
          <w:szCs w:val="32"/>
        </w:rPr>
        <w:lastRenderedPageBreak/>
        <w:t>成绩和面试成绩按同等权重计算总成绩。</w:t>
      </w:r>
    </w:p>
    <w:p w:rsidR="00082903" w:rsidRDefault="004757B9">
      <w:pPr>
        <w:pStyle w:val="ListParagraph1"/>
        <w:spacing w:line="580" w:lineRule="exact"/>
        <w:ind w:firstLineChars="130" w:firstLine="418"/>
        <w:rPr>
          <w:rFonts w:ascii="黑体" w:eastAsia="黑体" w:hAnsi="仿宋_GB2312" w:cs="仿宋_GB2312"/>
          <w:sz w:val="32"/>
          <w:szCs w:val="32"/>
        </w:rPr>
      </w:pPr>
      <w:r>
        <w:rPr>
          <w:rFonts w:ascii="黑体" w:eastAsia="黑体" w:hAnsi="仿宋_GB2312" w:cs="仿宋_GB2312" w:hint="eastAsia"/>
          <w:b/>
          <w:bCs/>
          <w:sz w:val="32"/>
          <w:szCs w:val="32"/>
        </w:rPr>
        <w:t>五、加试程序</w:t>
      </w:r>
    </w:p>
    <w:p w:rsidR="00082903" w:rsidRDefault="004757B9">
      <w:pPr>
        <w:spacing w:line="580" w:lineRule="exact"/>
        <w:ind w:firstLineChars="200" w:firstLine="640"/>
        <w:rPr>
          <w:rFonts w:ascii="仿宋_GB2312" w:eastAsia="仿宋_GB2312" w:cs="宋体"/>
          <w:bCs/>
          <w:sz w:val="32"/>
          <w:szCs w:val="32"/>
        </w:rPr>
      </w:pPr>
      <w:r>
        <w:rPr>
          <w:rFonts w:ascii="仿宋_GB2312" w:eastAsia="仿宋_GB2312"/>
          <w:sz w:val="32"/>
          <w:szCs w:val="32"/>
        </w:rPr>
        <w:t>1</w:t>
      </w:r>
      <w:r>
        <w:rPr>
          <w:rFonts w:ascii="仿宋_GB2312" w:eastAsia="仿宋_GB2312" w:hint="eastAsia"/>
          <w:sz w:val="32"/>
          <w:szCs w:val="32"/>
        </w:rPr>
        <w:t>、遴选入闱市人社局相应岗位的考生名单公布后，由市人社局加试工作领导小组办公室制作并发放《</w:t>
      </w:r>
      <w:r>
        <w:rPr>
          <w:rFonts w:ascii="仿宋_GB2312" w:eastAsia="仿宋_GB2312" w:hAnsi="宋体" w:cs="宋体" w:hint="eastAsia"/>
          <w:bCs/>
          <w:sz w:val="32"/>
          <w:szCs w:val="32"/>
        </w:rPr>
        <w:t>南昌市人社局</w:t>
      </w:r>
      <w:r>
        <w:rPr>
          <w:rFonts w:ascii="仿宋_GB2312" w:eastAsia="仿宋_GB2312" w:hAnsi="宋体" w:cs="宋体"/>
          <w:bCs/>
          <w:sz w:val="32"/>
          <w:szCs w:val="32"/>
        </w:rPr>
        <w:t>2017</w:t>
      </w:r>
      <w:r>
        <w:rPr>
          <w:rFonts w:ascii="仿宋_GB2312" w:eastAsia="仿宋_GB2312" w:hAnsi="宋体" w:cs="宋体" w:hint="eastAsia"/>
          <w:bCs/>
          <w:sz w:val="32"/>
          <w:szCs w:val="32"/>
        </w:rPr>
        <w:t>年度从基层遴选机关公务员</w:t>
      </w:r>
      <w:r>
        <w:rPr>
          <w:rFonts w:ascii="仿宋_GB2312" w:eastAsia="仿宋_GB2312" w:hint="eastAsia"/>
          <w:sz w:val="32"/>
          <w:szCs w:val="32"/>
        </w:rPr>
        <w:t>加试通知书》。</w:t>
      </w:r>
    </w:p>
    <w:p w:rsidR="00082903" w:rsidRDefault="004757B9">
      <w:pPr>
        <w:pStyle w:val="ListParagraph1"/>
        <w:spacing w:line="58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、加试当天，考生凭本人有效居民身份证和加试通知书按时到达指定地点参加加试。</w:t>
      </w:r>
    </w:p>
    <w:p w:rsidR="00082903" w:rsidRDefault="004757B9">
      <w:pPr>
        <w:pStyle w:val="ListParagraph1"/>
        <w:spacing w:line="58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3、加试结束后，监考人员回收试卷并密封。加试试卷贴上封条后，由市人社局送交第三方考试机构评分。</w:t>
      </w:r>
    </w:p>
    <w:p w:rsidR="00082903" w:rsidRDefault="004757B9">
      <w:pPr>
        <w:pStyle w:val="ListParagraph1"/>
        <w:spacing w:line="580" w:lineRule="exact"/>
        <w:ind w:firstLine="643"/>
        <w:rPr>
          <w:rFonts w:ascii="黑体" w:eastAsia="黑体" w:hAnsi="仿宋_GB2312" w:cs="仿宋_GB2312"/>
          <w:b/>
          <w:bCs/>
          <w:sz w:val="32"/>
          <w:szCs w:val="32"/>
        </w:rPr>
      </w:pPr>
      <w:r>
        <w:rPr>
          <w:rFonts w:ascii="黑体" w:eastAsia="黑体" w:hAnsi="仿宋_GB2312" w:cs="仿宋_GB2312" w:hint="eastAsia"/>
          <w:b/>
          <w:bCs/>
          <w:sz w:val="32"/>
          <w:szCs w:val="32"/>
        </w:rPr>
        <w:t>六、纪律要求</w:t>
      </w:r>
    </w:p>
    <w:p w:rsidR="00082903" w:rsidRDefault="004757B9">
      <w:pPr>
        <w:pStyle w:val="ListParagraph1"/>
        <w:spacing w:line="58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、凡参与加试工作的相关人员，如与加试对象有夫妻关系、直系血亲关系、三代以内旁系血亲关系及近姻关系的，必须主动回避。</w:t>
      </w:r>
    </w:p>
    <w:p w:rsidR="00082903" w:rsidRDefault="004757B9">
      <w:pPr>
        <w:pStyle w:val="ListParagraph1"/>
        <w:spacing w:line="58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、局加试工作领导小组办公室应依法依规做好加试工作的组织实施。如出现违反《南昌市</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年度从基层遴选机关公务员（参照公务员法管理单位工作人员）公告》、本工作方案及其他相关规定的情形，经查实后，由南昌市招考工作的主管机关宣布本次加试无效。</w:t>
      </w:r>
    </w:p>
    <w:p w:rsidR="00082903" w:rsidRDefault="004757B9">
      <w:pPr>
        <w:pStyle w:val="ListParagraph1"/>
        <w:spacing w:line="58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、市纪委驻市人社局纪检组全程参与对本次加试工作的监督。对违纪违规行为，将追究有关人员的责任。</w:t>
      </w:r>
    </w:p>
    <w:p w:rsidR="00082903" w:rsidRDefault="004757B9">
      <w:pPr>
        <w:pStyle w:val="ListParagraph1"/>
        <w:spacing w:line="58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监督举报电话：</w:t>
      </w:r>
      <w:r>
        <w:rPr>
          <w:rFonts w:ascii="仿宋_GB2312" w:eastAsia="仿宋_GB2312" w:hAnsi="仿宋_GB2312" w:cs="仿宋_GB2312"/>
          <w:sz w:val="32"/>
          <w:szCs w:val="32"/>
        </w:rPr>
        <w:t>0791-83884291</w:t>
      </w:r>
    </w:p>
    <w:p w:rsidR="00082903" w:rsidRPr="004757B9" w:rsidRDefault="00082903">
      <w:pPr>
        <w:pStyle w:val="ListParagraph1"/>
        <w:spacing w:line="580" w:lineRule="exact"/>
        <w:ind w:left="780" w:firstLineChars="1400" w:firstLine="4480"/>
        <w:rPr>
          <w:rFonts w:ascii="仿宋_GB2312" w:eastAsia="仿宋_GB2312" w:hAnsi="仿宋_GB2312" w:cs="仿宋_GB2312"/>
          <w:sz w:val="32"/>
          <w:szCs w:val="32"/>
        </w:rPr>
      </w:pPr>
    </w:p>
    <w:p w:rsidR="00082903" w:rsidRDefault="004757B9">
      <w:pPr>
        <w:pStyle w:val="ListParagraph1"/>
        <w:spacing w:line="580" w:lineRule="exact"/>
        <w:ind w:firstLineChars="1500" w:firstLine="4800"/>
        <w:rPr>
          <w:rFonts w:ascii="仿宋_GB2312" w:eastAsia="仿宋_GB2312" w:hAnsi="仿宋_GB2312" w:cs="仿宋_GB2312"/>
          <w:sz w:val="32"/>
          <w:szCs w:val="32"/>
        </w:rPr>
      </w:pPr>
      <w:r>
        <w:rPr>
          <w:rFonts w:ascii="仿宋_GB2312" w:eastAsia="仿宋_GB2312" w:hAnsi="仿宋_GB2312" w:cs="仿宋_GB2312" w:hint="eastAsia"/>
          <w:sz w:val="32"/>
          <w:szCs w:val="32"/>
        </w:rPr>
        <w:t>南昌市人力资源和社会保障局</w:t>
      </w:r>
    </w:p>
    <w:p w:rsidR="00082903" w:rsidRDefault="004757B9">
      <w:pPr>
        <w:pStyle w:val="ListParagraph1"/>
        <w:spacing w:line="580" w:lineRule="exact"/>
        <w:ind w:firstLineChars="1800" w:firstLine="5760"/>
        <w:rPr>
          <w:rFonts w:ascii="仿宋_GB2312" w:eastAsia="仿宋_GB2312" w:hAnsi="仿宋_GB2312" w:cs="仿宋_GB2312"/>
          <w:sz w:val="32"/>
          <w:szCs w:val="32"/>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月</w:t>
      </w:r>
      <w:r w:rsidR="00E264BA">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日</w:t>
      </w:r>
    </w:p>
    <w:sectPr w:rsidR="00082903" w:rsidSect="00C21447">
      <w:footerReference w:type="default" r:id="rId8"/>
      <w:pgSz w:w="11906" w:h="16838"/>
      <w:pgMar w:top="1418" w:right="1418" w:bottom="1418" w:left="1418"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B9A" w:rsidRDefault="00325B9A" w:rsidP="00C21447">
      <w:r>
        <w:separator/>
      </w:r>
    </w:p>
  </w:endnote>
  <w:endnote w:type="continuationSeparator" w:id="0">
    <w:p w:rsidR="00325B9A" w:rsidRDefault="00325B9A" w:rsidP="00C21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447" w:rsidRDefault="00FA7F44">
    <w:pPr>
      <w:pStyle w:val="a5"/>
      <w:jc w:val="center"/>
    </w:pPr>
    <w:fldSimple w:instr=" PAGE   \* MERGEFORMAT ">
      <w:r w:rsidR="00533E70" w:rsidRPr="00533E70">
        <w:rPr>
          <w:noProof/>
          <w:lang w:val="zh-CN"/>
        </w:rPr>
        <w:t>2</w:t>
      </w:r>
    </w:fldSimple>
  </w:p>
  <w:p w:rsidR="00C21447" w:rsidRDefault="00C2144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B9A" w:rsidRDefault="00325B9A" w:rsidP="00C21447">
      <w:r>
        <w:separator/>
      </w:r>
    </w:p>
  </w:footnote>
  <w:footnote w:type="continuationSeparator" w:id="0">
    <w:p w:rsidR="00325B9A" w:rsidRDefault="00325B9A" w:rsidP="00C214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696FD6"/>
    <w:multiLevelType w:val="singleLevel"/>
    <w:tmpl w:val="59696FD6"/>
    <w:lvl w:ilvl="0">
      <w:start w:val="2"/>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2689"/>
    <w:rsid w:val="00006651"/>
    <w:rsid w:val="00011B7A"/>
    <w:rsid w:val="00013B55"/>
    <w:rsid w:val="000144F5"/>
    <w:rsid w:val="00020B50"/>
    <w:rsid w:val="000368BB"/>
    <w:rsid w:val="00076756"/>
    <w:rsid w:val="00082903"/>
    <w:rsid w:val="00087151"/>
    <w:rsid w:val="0009579F"/>
    <w:rsid w:val="000A4D4F"/>
    <w:rsid w:val="000B1172"/>
    <w:rsid w:val="000B4FA2"/>
    <w:rsid w:val="000F55BA"/>
    <w:rsid w:val="001221C3"/>
    <w:rsid w:val="00160091"/>
    <w:rsid w:val="0019443C"/>
    <w:rsid w:val="001B0482"/>
    <w:rsid w:val="001B796E"/>
    <w:rsid w:val="001E159A"/>
    <w:rsid w:val="002120F7"/>
    <w:rsid w:val="00241210"/>
    <w:rsid w:val="00275C1B"/>
    <w:rsid w:val="002D19A2"/>
    <w:rsid w:val="0030567A"/>
    <w:rsid w:val="0031088F"/>
    <w:rsid w:val="00325B9A"/>
    <w:rsid w:val="0033568B"/>
    <w:rsid w:val="003460F9"/>
    <w:rsid w:val="00364CC4"/>
    <w:rsid w:val="00381941"/>
    <w:rsid w:val="00390987"/>
    <w:rsid w:val="003E2689"/>
    <w:rsid w:val="003E78C3"/>
    <w:rsid w:val="003F305C"/>
    <w:rsid w:val="0041317B"/>
    <w:rsid w:val="00422B15"/>
    <w:rsid w:val="00447B06"/>
    <w:rsid w:val="00455183"/>
    <w:rsid w:val="004578BE"/>
    <w:rsid w:val="0046588D"/>
    <w:rsid w:val="004757B9"/>
    <w:rsid w:val="00483D90"/>
    <w:rsid w:val="004B24A6"/>
    <w:rsid w:val="004D1F37"/>
    <w:rsid w:val="004D5C8B"/>
    <w:rsid w:val="004E7378"/>
    <w:rsid w:val="004F1885"/>
    <w:rsid w:val="00520069"/>
    <w:rsid w:val="00522AFD"/>
    <w:rsid w:val="0052534E"/>
    <w:rsid w:val="00526C90"/>
    <w:rsid w:val="00533E70"/>
    <w:rsid w:val="00536E75"/>
    <w:rsid w:val="00581A95"/>
    <w:rsid w:val="005A28F1"/>
    <w:rsid w:val="005B2967"/>
    <w:rsid w:val="00602FC1"/>
    <w:rsid w:val="00634395"/>
    <w:rsid w:val="00634533"/>
    <w:rsid w:val="006463F7"/>
    <w:rsid w:val="00657697"/>
    <w:rsid w:val="00661607"/>
    <w:rsid w:val="006A3E62"/>
    <w:rsid w:val="006C7288"/>
    <w:rsid w:val="006D2F21"/>
    <w:rsid w:val="006D3D72"/>
    <w:rsid w:val="006F36E4"/>
    <w:rsid w:val="006F6FCB"/>
    <w:rsid w:val="00753EEC"/>
    <w:rsid w:val="0075531D"/>
    <w:rsid w:val="0076527A"/>
    <w:rsid w:val="007B7846"/>
    <w:rsid w:val="00801EEA"/>
    <w:rsid w:val="008144CF"/>
    <w:rsid w:val="008444AB"/>
    <w:rsid w:val="00872CA8"/>
    <w:rsid w:val="008753E9"/>
    <w:rsid w:val="008A2EC1"/>
    <w:rsid w:val="008D424B"/>
    <w:rsid w:val="008D6CD1"/>
    <w:rsid w:val="0093045B"/>
    <w:rsid w:val="00935A6A"/>
    <w:rsid w:val="009806AA"/>
    <w:rsid w:val="0099229B"/>
    <w:rsid w:val="009E2144"/>
    <w:rsid w:val="00A03319"/>
    <w:rsid w:val="00A158B4"/>
    <w:rsid w:val="00A645CB"/>
    <w:rsid w:val="00A6605F"/>
    <w:rsid w:val="00A76580"/>
    <w:rsid w:val="00AA1DDA"/>
    <w:rsid w:val="00AA31BB"/>
    <w:rsid w:val="00AD1B66"/>
    <w:rsid w:val="00AD3675"/>
    <w:rsid w:val="00B1448B"/>
    <w:rsid w:val="00B24863"/>
    <w:rsid w:val="00B273E6"/>
    <w:rsid w:val="00B363D0"/>
    <w:rsid w:val="00B5399F"/>
    <w:rsid w:val="00B5531D"/>
    <w:rsid w:val="00BB4BB8"/>
    <w:rsid w:val="00BC6BF7"/>
    <w:rsid w:val="00BE1E4E"/>
    <w:rsid w:val="00C16F6D"/>
    <w:rsid w:val="00C21447"/>
    <w:rsid w:val="00C451B2"/>
    <w:rsid w:val="00C82D74"/>
    <w:rsid w:val="00CA222D"/>
    <w:rsid w:val="00CB2A5C"/>
    <w:rsid w:val="00CC0720"/>
    <w:rsid w:val="00CE0C29"/>
    <w:rsid w:val="00D06578"/>
    <w:rsid w:val="00D07CA0"/>
    <w:rsid w:val="00D3585B"/>
    <w:rsid w:val="00D43CDA"/>
    <w:rsid w:val="00D62B53"/>
    <w:rsid w:val="00DB076D"/>
    <w:rsid w:val="00DB2082"/>
    <w:rsid w:val="00DD0E1C"/>
    <w:rsid w:val="00DE6100"/>
    <w:rsid w:val="00DF4A7F"/>
    <w:rsid w:val="00E162EB"/>
    <w:rsid w:val="00E17233"/>
    <w:rsid w:val="00E264BA"/>
    <w:rsid w:val="00E71772"/>
    <w:rsid w:val="00E91E5A"/>
    <w:rsid w:val="00EA559B"/>
    <w:rsid w:val="00EC1C72"/>
    <w:rsid w:val="00EE1A23"/>
    <w:rsid w:val="00F0180D"/>
    <w:rsid w:val="00F04789"/>
    <w:rsid w:val="00F77DC2"/>
    <w:rsid w:val="00F83A47"/>
    <w:rsid w:val="00FA7F44"/>
    <w:rsid w:val="00FB17D4"/>
    <w:rsid w:val="00FD1796"/>
    <w:rsid w:val="00FD2099"/>
    <w:rsid w:val="00FF10E4"/>
    <w:rsid w:val="00FF45E6"/>
    <w:rsid w:val="012C7844"/>
    <w:rsid w:val="05061DC4"/>
    <w:rsid w:val="07313C7B"/>
    <w:rsid w:val="08A5700F"/>
    <w:rsid w:val="09356CCF"/>
    <w:rsid w:val="09817CC8"/>
    <w:rsid w:val="13BD746B"/>
    <w:rsid w:val="18271809"/>
    <w:rsid w:val="18A975AF"/>
    <w:rsid w:val="18B05D63"/>
    <w:rsid w:val="1DF4308F"/>
    <w:rsid w:val="1F233688"/>
    <w:rsid w:val="1F581A22"/>
    <w:rsid w:val="206866D1"/>
    <w:rsid w:val="2490323B"/>
    <w:rsid w:val="25073195"/>
    <w:rsid w:val="26541117"/>
    <w:rsid w:val="26FE4A0B"/>
    <w:rsid w:val="3257702D"/>
    <w:rsid w:val="38AB1743"/>
    <w:rsid w:val="41C6049E"/>
    <w:rsid w:val="486776CB"/>
    <w:rsid w:val="4A700A5E"/>
    <w:rsid w:val="4DA2011B"/>
    <w:rsid w:val="4E826F2E"/>
    <w:rsid w:val="4EC52ACD"/>
    <w:rsid w:val="515A6FAC"/>
    <w:rsid w:val="54120BAA"/>
    <w:rsid w:val="54A56E99"/>
    <w:rsid w:val="56961288"/>
    <w:rsid w:val="573B7C3E"/>
    <w:rsid w:val="5E2740C3"/>
    <w:rsid w:val="5FA73919"/>
    <w:rsid w:val="61114A90"/>
    <w:rsid w:val="6193259C"/>
    <w:rsid w:val="649B2A34"/>
    <w:rsid w:val="656A61C5"/>
    <w:rsid w:val="664179D7"/>
    <w:rsid w:val="688935B6"/>
    <w:rsid w:val="6A1A0D1F"/>
    <w:rsid w:val="6BD70C30"/>
    <w:rsid w:val="6E5D3E7A"/>
    <w:rsid w:val="6F727AC9"/>
    <w:rsid w:val="73A65AB0"/>
    <w:rsid w:val="777748E5"/>
    <w:rsid w:val="78762EE3"/>
    <w:rsid w:val="7CC1037D"/>
    <w:rsid w:val="7E4E0EE5"/>
    <w:rsid w:val="7E877A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Date" w:semiHidden="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90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082903"/>
    <w:pPr>
      <w:ind w:leftChars="2500" w:left="100"/>
    </w:pPr>
  </w:style>
  <w:style w:type="paragraph" w:styleId="a4">
    <w:name w:val="Balloon Text"/>
    <w:basedOn w:val="a"/>
    <w:link w:val="Char0"/>
    <w:uiPriority w:val="99"/>
    <w:semiHidden/>
    <w:qFormat/>
    <w:rsid w:val="00082903"/>
    <w:rPr>
      <w:sz w:val="18"/>
      <w:szCs w:val="18"/>
    </w:rPr>
  </w:style>
  <w:style w:type="paragraph" w:styleId="a5">
    <w:name w:val="footer"/>
    <w:basedOn w:val="a"/>
    <w:link w:val="Char1"/>
    <w:uiPriority w:val="99"/>
    <w:qFormat/>
    <w:rsid w:val="00082903"/>
    <w:pPr>
      <w:tabs>
        <w:tab w:val="center" w:pos="4153"/>
        <w:tab w:val="right" w:pos="8306"/>
      </w:tabs>
      <w:snapToGrid w:val="0"/>
      <w:jc w:val="left"/>
    </w:pPr>
    <w:rPr>
      <w:sz w:val="18"/>
      <w:szCs w:val="18"/>
    </w:rPr>
  </w:style>
  <w:style w:type="paragraph" w:styleId="a6">
    <w:name w:val="header"/>
    <w:basedOn w:val="a"/>
    <w:link w:val="Char2"/>
    <w:uiPriority w:val="99"/>
    <w:qFormat/>
    <w:rsid w:val="00082903"/>
    <w:pPr>
      <w:pBdr>
        <w:bottom w:val="single" w:sz="6" w:space="1" w:color="auto"/>
      </w:pBdr>
      <w:tabs>
        <w:tab w:val="center" w:pos="4153"/>
        <w:tab w:val="right" w:pos="8306"/>
      </w:tabs>
      <w:snapToGrid w:val="0"/>
      <w:jc w:val="center"/>
    </w:pPr>
    <w:rPr>
      <w:sz w:val="18"/>
      <w:szCs w:val="18"/>
    </w:rPr>
  </w:style>
  <w:style w:type="character" w:customStyle="1" w:styleId="Char">
    <w:name w:val="日期 Char"/>
    <w:basedOn w:val="a0"/>
    <w:link w:val="a3"/>
    <w:uiPriority w:val="99"/>
    <w:semiHidden/>
    <w:qFormat/>
    <w:locked/>
    <w:rsid w:val="00082903"/>
    <w:rPr>
      <w:rFonts w:cs="Times New Roman"/>
    </w:rPr>
  </w:style>
  <w:style w:type="character" w:customStyle="1" w:styleId="Char1">
    <w:name w:val="页脚 Char"/>
    <w:basedOn w:val="a0"/>
    <w:link w:val="a5"/>
    <w:uiPriority w:val="99"/>
    <w:qFormat/>
    <w:locked/>
    <w:rsid w:val="00082903"/>
    <w:rPr>
      <w:rFonts w:cs="Times New Roman"/>
      <w:sz w:val="18"/>
      <w:szCs w:val="18"/>
    </w:rPr>
  </w:style>
  <w:style w:type="character" w:customStyle="1" w:styleId="Char2">
    <w:name w:val="页眉 Char"/>
    <w:basedOn w:val="a0"/>
    <w:link w:val="a6"/>
    <w:uiPriority w:val="99"/>
    <w:semiHidden/>
    <w:locked/>
    <w:rsid w:val="00082903"/>
    <w:rPr>
      <w:rFonts w:cs="Times New Roman"/>
      <w:sz w:val="18"/>
      <w:szCs w:val="18"/>
    </w:rPr>
  </w:style>
  <w:style w:type="paragraph" w:customStyle="1" w:styleId="ListParagraph1">
    <w:name w:val="List Paragraph1"/>
    <w:basedOn w:val="a"/>
    <w:uiPriority w:val="99"/>
    <w:qFormat/>
    <w:rsid w:val="00082903"/>
    <w:pPr>
      <w:ind w:firstLineChars="200" w:firstLine="420"/>
    </w:pPr>
  </w:style>
  <w:style w:type="character" w:customStyle="1" w:styleId="Char0">
    <w:name w:val="批注框文本 Char"/>
    <w:basedOn w:val="a0"/>
    <w:link w:val="a4"/>
    <w:uiPriority w:val="99"/>
    <w:semiHidden/>
    <w:rsid w:val="00082903"/>
    <w:rPr>
      <w:sz w:val="0"/>
      <w:szCs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136</Words>
  <Characters>781</Characters>
  <Application>Microsoft Office Word</Application>
  <DocSecurity>0</DocSecurity>
  <Lines>6</Lines>
  <Paragraphs>1</Paragraphs>
  <ScaleCrop>false</ScaleCrop>
  <Company/>
  <LinksUpToDate>false</LinksUpToDate>
  <CharactersWithSpaces>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114</cp:revision>
  <cp:lastPrinted>2017-07-21T03:44:00Z</cp:lastPrinted>
  <dcterms:created xsi:type="dcterms:W3CDTF">2017-07-14T06:56:00Z</dcterms:created>
  <dcterms:modified xsi:type="dcterms:W3CDTF">2017-07-21T09:54:00Z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2052-10.1.0.6660</vt:lpwstr>
  </property>
</Properties>
</file>