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632C" w:rsidRDefault="000C632C">
      <w:pPr>
        <w:shd w:val="solid" w:color="FFFFFF" w:fill="auto"/>
        <w:autoSpaceDN w:val="0"/>
        <w:jc w:val="center"/>
        <w:rPr>
          <w:b/>
          <w:bCs/>
          <w:spacing w:val="-4"/>
          <w:sz w:val="36"/>
          <w:szCs w:val="36"/>
        </w:rPr>
      </w:pPr>
      <w:r>
        <w:rPr>
          <w:rFonts w:cs="宋体" w:hint="eastAsia"/>
          <w:b/>
          <w:bCs/>
          <w:spacing w:val="-4"/>
          <w:sz w:val="36"/>
          <w:szCs w:val="36"/>
        </w:rPr>
        <w:t>广西储备物资管理局</w:t>
      </w:r>
      <w:r>
        <w:rPr>
          <w:b/>
          <w:bCs/>
          <w:spacing w:val="-4"/>
          <w:sz w:val="36"/>
          <w:szCs w:val="36"/>
        </w:rPr>
        <w:t>2017</w:t>
      </w:r>
      <w:r>
        <w:rPr>
          <w:rFonts w:cs="宋体" w:hint="eastAsia"/>
          <w:b/>
          <w:bCs/>
          <w:spacing w:val="-4"/>
          <w:sz w:val="36"/>
          <w:szCs w:val="36"/>
        </w:rPr>
        <w:t>年</w:t>
      </w:r>
    </w:p>
    <w:p w:rsidR="000C632C" w:rsidRDefault="000C632C">
      <w:pPr>
        <w:shd w:val="solid" w:color="FFFFFF" w:fill="auto"/>
        <w:autoSpaceDN w:val="0"/>
        <w:jc w:val="center"/>
        <w:rPr>
          <w:b/>
          <w:bCs/>
          <w:spacing w:val="-4"/>
          <w:sz w:val="36"/>
          <w:szCs w:val="36"/>
        </w:rPr>
      </w:pPr>
      <w:r>
        <w:rPr>
          <w:rFonts w:cs="宋体" w:hint="eastAsia"/>
          <w:b/>
          <w:bCs/>
          <w:spacing w:val="-4"/>
          <w:sz w:val="36"/>
          <w:szCs w:val="36"/>
        </w:rPr>
        <w:t>考试录用公务员面试公告</w:t>
      </w:r>
    </w:p>
    <w:p w:rsidR="000C632C" w:rsidRDefault="000C632C" w:rsidP="006C39C4">
      <w:pPr>
        <w:widowControl/>
        <w:spacing w:line="600" w:lineRule="exact"/>
        <w:ind w:firstLineChars="200" w:firstLine="31680"/>
        <w:jc w:val="left"/>
        <w:rPr>
          <w:rFonts w:eastAsia="仿宋_GB2312"/>
          <w:color w:val="3F3F3F"/>
          <w:kern w:val="0"/>
          <w:sz w:val="32"/>
          <w:szCs w:val="32"/>
        </w:rPr>
      </w:pPr>
    </w:p>
    <w:p w:rsidR="000C632C" w:rsidRDefault="000C632C">
      <w:pPr>
        <w:shd w:val="solid" w:color="FFFFFF" w:fill="auto"/>
        <w:autoSpaceDN w:val="0"/>
        <w:spacing w:line="528" w:lineRule="auto"/>
        <w:ind w:firstLine="640"/>
        <w:rPr>
          <w:rFonts w:ascii="仿宋_GB2312" w:eastAsia="仿宋_GB2312" w:hAnsi="仿宋_GB2312"/>
          <w:sz w:val="32"/>
          <w:szCs w:val="32"/>
          <w:shd w:val="clear" w:color="auto" w:fill="FFFFFF"/>
        </w:rPr>
      </w:pPr>
      <w:r>
        <w:rPr>
          <w:rFonts w:ascii="仿宋_GB2312" w:eastAsia="仿宋_GB2312" w:hAnsi="仿宋_GB2312" w:cs="仿宋_GB2312" w:hint="eastAsia"/>
          <w:sz w:val="32"/>
          <w:szCs w:val="32"/>
          <w:shd w:val="clear" w:color="auto" w:fill="FFFFFF"/>
        </w:rPr>
        <w:t>根据公务员录用工作有关规定，现就</w:t>
      </w:r>
      <w:r>
        <w:rPr>
          <w:rFonts w:ascii="仿宋_GB2312" w:eastAsia="仿宋_GB2312" w:hAnsi="仿宋_GB2312" w:cs="仿宋_GB2312"/>
          <w:sz w:val="32"/>
          <w:szCs w:val="32"/>
          <w:shd w:val="clear" w:color="auto" w:fill="FFFFFF"/>
        </w:rPr>
        <w:t>2017</w:t>
      </w:r>
      <w:r>
        <w:rPr>
          <w:rFonts w:ascii="仿宋_GB2312" w:eastAsia="仿宋_GB2312" w:hAnsi="仿宋_GB2312" w:cs="仿宋_GB2312" w:hint="eastAsia"/>
          <w:sz w:val="32"/>
          <w:szCs w:val="32"/>
          <w:shd w:val="clear" w:color="auto" w:fill="FFFFFF"/>
        </w:rPr>
        <w:t>年广西储备物资管理局录用公务员面试有关事宜通知如下：</w:t>
      </w:r>
    </w:p>
    <w:p w:rsidR="000C632C" w:rsidRDefault="000C632C">
      <w:pPr>
        <w:widowControl/>
        <w:spacing w:line="600" w:lineRule="exact"/>
        <w:jc w:val="left"/>
        <w:rPr>
          <w:rFonts w:eastAsia="黑体"/>
          <w:b/>
          <w:bCs/>
          <w:color w:val="3F3F3F"/>
          <w:kern w:val="0"/>
          <w:sz w:val="32"/>
          <w:szCs w:val="32"/>
        </w:rPr>
      </w:pPr>
      <w:r>
        <w:rPr>
          <w:rFonts w:ascii="黑体" w:eastAsia="黑体" w:hAnsi="黑体" w:cs="黑体" w:hint="eastAsia"/>
          <w:b/>
          <w:bCs/>
          <w:sz w:val="32"/>
          <w:szCs w:val="32"/>
          <w:shd w:val="clear" w:color="auto" w:fill="FFFFFF"/>
        </w:rPr>
        <w:t>一、面试分数线及进入面试人员名单（按准考证号排序）</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756"/>
        <w:gridCol w:w="1260"/>
        <w:gridCol w:w="1262"/>
        <w:gridCol w:w="2607"/>
        <w:gridCol w:w="1215"/>
        <w:gridCol w:w="912"/>
      </w:tblGrid>
      <w:tr w:rsidR="000C632C">
        <w:trPr>
          <w:trHeight w:val="387"/>
          <w:jc w:val="center"/>
        </w:trPr>
        <w:tc>
          <w:tcPr>
            <w:tcW w:w="2756" w:type="dxa"/>
            <w:vAlign w:val="center"/>
          </w:tcPr>
          <w:p w:rsidR="000C632C" w:rsidRDefault="000C632C">
            <w:pPr>
              <w:widowControl/>
              <w:autoSpaceDN w:val="0"/>
              <w:spacing w:line="528" w:lineRule="auto"/>
              <w:jc w:val="center"/>
              <w:rPr>
                <w:rFonts w:ascii="黑体" w:eastAsia="黑体" w:hAnsi="黑体"/>
                <w:b/>
                <w:bCs/>
                <w:kern w:val="0"/>
                <w:sz w:val="28"/>
                <w:szCs w:val="28"/>
              </w:rPr>
            </w:pPr>
            <w:r>
              <w:rPr>
                <w:rFonts w:ascii="黑体" w:eastAsia="黑体" w:hAnsi="黑体" w:cs="黑体" w:hint="eastAsia"/>
                <w:b/>
                <w:bCs/>
                <w:kern w:val="0"/>
                <w:sz w:val="28"/>
                <w:szCs w:val="28"/>
              </w:rPr>
              <w:t>职位名称及代码</w:t>
            </w:r>
          </w:p>
        </w:tc>
        <w:tc>
          <w:tcPr>
            <w:tcW w:w="1260" w:type="dxa"/>
            <w:vAlign w:val="center"/>
          </w:tcPr>
          <w:p w:rsidR="000C632C" w:rsidRDefault="000C632C">
            <w:pPr>
              <w:widowControl/>
              <w:autoSpaceDN w:val="0"/>
              <w:spacing w:line="528" w:lineRule="auto"/>
              <w:jc w:val="center"/>
              <w:rPr>
                <w:rFonts w:ascii="黑体" w:eastAsia="黑体" w:hAnsi="黑体"/>
                <w:b/>
                <w:bCs/>
                <w:kern w:val="0"/>
                <w:sz w:val="28"/>
                <w:szCs w:val="28"/>
              </w:rPr>
            </w:pPr>
            <w:r>
              <w:rPr>
                <w:rFonts w:ascii="黑体" w:eastAsia="黑体" w:hAnsi="黑体" w:cs="黑体" w:hint="eastAsia"/>
                <w:b/>
                <w:bCs/>
                <w:kern w:val="0"/>
                <w:sz w:val="28"/>
                <w:szCs w:val="28"/>
              </w:rPr>
              <w:t>面试</w:t>
            </w:r>
          </w:p>
          <w:p w:rsidR="000C632C" w:rsidRDefault="000C632C">
            <w:pPr>
              <w:widowControl/>
              <w:autoSpaceDN w:val="0"/>
              <w:spacing w:line="528" w:lineRule="auto"/>
              <w:jc w:val="center"/>
              <w:rPr>
                <w:rFonts w:ascii="黑体" w:eastAsia="黑体" w:hAnsi="黑体"/>
                <w:b/>
                <w:bCs/>
                <w:kern w:val="0"/>
                <w:sz w:val="28"/>
                <w:szCs w:val="28"/>
              </w:rPr>
            </w:pPr>
            <w:r>
              <w:rPr>
                <w:rFonts w:ascii="黑体" w:eastAsia="黑体" w:hAnsi="黑体" w:cs="黑体" w:hint="eastAsia"/>
                <w:b/>
                <w:bCs/>
                <w:kern w:val="0"/>
                <w:sz w:val="28"/>
                <w:szCs w:val="28"/>
              </w:rPr>
              <w:t>分数线</w:t>
            </w:r>
          </w:p>
        </w:tc>
        <w:tc>
          <w:tcPr>
            <w:tcW w:w="1262" w:type="dxa"/>
            <w:vAlign w:val="center"/>
          </w:tcPr>
          <w:p w:rsidR="000C632C" w:rsidRDefault="000C632C">
            <w:pPr>
              <w:widowControl/>
              <w:autoSpaceDN w:val="0"/>
              <w:spacing w:line="528" w:lineRule="auto"/>
              <w:jc w:val="center"/>
              <w:rPr>
                <w:rFonts w:ascii="黑体" w:eastAsia="黑体" w:hAnsi="黑体"/>
                <w:b/>
                <w:bCs/>
                <w:kern w:val="0"/>
                <w:sz w:val="28"/>
                <w:szCs w:val="28"/>
              </w:rPr>
            </w:pPr>
            <w:r>
              <w:rPr>
                <w:rFonts w:ascii="黑体" w:eastAsia="黑体" w:hAnsi="黑体" w:cs="黑体" w:hint="eastAsia"/>
                <w:b/>
                <w:bCs/>
                <w:kern w:val="0"/>
                <w:sz w:val="28"/>
                <w:szCs w:val="28"/>
              </w:rPr>
              <w:t>姓名</w:t>
            </w:r>
          </w:p>
        </w:tc>
        <w:tc>
          <w:tcPr>
            <w:tcW w:w="2607" w:type="dxa"/>
            <w:vAlign w:val="center"/>
          </w:tcPr>
          <w:p w:rsidR="000C632C" w:rsidRDefault="000C632C">
            <w:pPr>
              <w:widowControl/>
              <w:autoSpaceDN w:val="0"/>
              <w:spacing w:line="528" w:lineRule="auto"/>
              <w:jc w:val="center"/>
              <w:rPr>
                <w:rFonts w:ascii="黑体" w:eastAsia="黑体" w:hAnsi="黑体"/>
                <w:b/>
                <w:bCs/>
                <w:kern w:val="0"/>
                <w:sz w:val="28"/>
                <w:szCs w:val="28"/>
              </w:rPr>
            </w:pPr>
            <w:r>
              <w:rPr>
                <w:rFonts w:ascii="黑体" w:eastAsia="黑体" w:hAnsi="黑体" w:cs="黑体" w:hint="eastAsia"/>
                <w:b/>
                <w:bCs/>
                <w:kern w:val="0"/>
                <w:sz w:val="28"/>
                <w:szCs w:val="28"/>
              </w:rPr>
              <w:t>准考证号</w:t>
            </w:r>
          </w:p>
        </w:tc>
        <w:tc>
          <w:tcPr>
            <w:tcW w:w="1215" w:type="dxa"/>
            <w:vAlign w:val="center"/>
          </w:tcPr>
          <w:p w:rsidR="000C632C" w:rsidRDefault="000C632C">
            <w:pPr>
              <w:widowControl/>
              <w:autoSpaceDN w:val="0"/>
              <w:spacing w:line="528" w:lineRule="auto"/>
              <w:jc w:val="center"/>
              <w:rPr>
                <w:rFonts w:ascii="黑体" w:eastAsia="黑体" w:hAnsi="黑体"/>
                <w:b/>
                <w:bCs/>
                <w:kern w:val="0"/>
                <w:sz w:val="28"/>
                <w:szCs w:val="28"/>
              </w:rPr>
            </w:pPr>
            <w:r>
              <w:rPr>
                <w:rFonts w:ascii="黑体" w:eastAsia="黑体" w:hAnsi="黑体" w:cs="黑体" w:hint="eastAsia"/>
                <w:b/>
                <w:bCs/>
                <w:kern w:val="0"/>
                <w:sz w:val="28"/>
                <w:szCs w:val="28"/>
              </w:rPr>
              <w:t>面试时间</w:t>
            </w:r>
          </w:p>
        </w:tc>
        <w:tc>
          <w:tcPr>
            <w:tcW w:w="912" w:type="dxa"/>
            <w:vAlign w:val="center"/>
          </w:tcPr>
          <w:p w:rsidR="000C632C" w:rsidRDefault="000C632C">
            <w:pPr>
              <w:widowControl/>
              <w:autoSpaceDN w:val="0"/>
              <w:spacing w:line="528" w:lineRule="auto"/>
              <w:jc w:val="center"/>
              <w:rPr>
                <w:rFonts w:ascii="黑体" w:eastAsia="黑体" w:hAnsi="黑体"/>
                <w:b/>
                <w:bCs/>
                <w:kern w:val="0"/>
                <w:sz w:val="28"/>
                <w:szCs w:val="28"/>
              </w:rPr>
            </w:pPr>
            <w:r>
              <w:rPr>
                <w:rFonts w:ascii="黑体" w:eastAsia="黑体" w:hAnsi="黑体" w:cs="黑体" w:hint="eastAsia"/>
                <w:b/>
                <w:bCs/>
                <w:kern w:val="0"/>
                <w:sz w:val="28"/>
                <w:szCs w:val="28"/>
              </w:rPr>
              <w:t>备注</w:t>
            </w:r>
          </w:p>
        </w:tc>
      </w:tr>
      <w:tr w:rsidR="000C632C">
        <w:trPr>
          <w:trHeight w:val="387"/>
          <w:jc w:val="center"/>
        </w:trPr>
        <w:tc>
          <w:tcPr>
            <w:tcW w:w="2756" w:type="dxa"/>
            <w:vMerge w:val="restart"/>
            <w:vAlign w:val="center"/>
          </w:tcPr>
          <w:p w:rsidR="000C632C" w:rsidRDefault="000C632C">
            <w:pPr>
              <w:widowControl/>
              <w:autoSpaceDN w:val="0"/>
              <w:spacing w:line="360" w:lineRule="auto"/>
              <w:jc w:val="center"/>
              <w:rPr>
                <w:rFonts w:ascii="仿宋_GB2312" w:eastAsia="仿宋_GB2312" w:hAnsi="仿宋_GB2312"/>
                <w:sz w:val="24"/>
                <w:szCs w:val="24"/>
              </w:rPr>
            </w:pPr>
            <w:r>
              <w:rPr>
                <w:rFonts w:ascii="仿宋_GB2312" w:eastAsia="仿宋_GB2312" w:hAnsi="仿宋_GB2312" w:cs="仿宋_GB2312" w:hint="eastAsia"/>
                <w:sz w:val="24"/>
                <w:szCs w:val="24"/>
              </w:rPr>
              <w:t>仓库管理与基本建设处主任科员及以下职位（</w:t>
            </w:r>
            <w:r>
              <w:rPr>
                <w:rFonts w:ascii="仿宋_GB2312" w:eastAsia="仿宋_GB2312" w:hAnsi="仿宋_GB2312" w:cs="仿宋_GB2312"/>
                <w:sz w:val="24"/>
                <w:szCs w:val="24"/>
              </w:rPr>
              <w:t>0601484001</w:t>
            </w:r>
            <w:r>
              <w:rPr>
                <w:rFonts w:ascii="仿宋_GB2312" w:eastAsia="仿宋_GB2312" w:hAnsi="仿宋_GB2312" w:cs="仿宋_GB2312" w:hint="eastAsia"/>
                <w:sz w:val="24"/>
                <w:szCs w:val="24"/>
              </w:rPr>
              <w:t>）</w:t>
            </w:r>
          </w:p>
        </w:tc>
        <w:tc>
          <w:tcPr>
            <w:tcW w:w="1260" w:type="dxa"/>
            <w:vMerge w:val="restart"/>
            <w:vAlign w:val="center"/>
          </w:tcPr>
          <w:p w:rsidR="000C632C" w:rsidRDefault="000C632C">
            <w:pPr>
              <w:widowControl/>
              <w:autoSpaceDN w:val="0"/>
              <w:spacing w:line="360" w:lineRule="auto"/>
              <w:jc w:val="center"/>
              <w:rPr>
                <w:rFonts w:ascii="仿宋_GB2312" w:eastAsia="仿宋_GB2312" w:hAnsi="仿宋_GB2312" w:cs="仿宋_GB2312"/>
                <w:sz w:val="24"/>
                <w:szCs w:val="24"/>
              </w:rPr>
            </w:pPr>
            <w:r>
              <w:rPr>
                <w:rFonts w:ascii="仿宋_GB2312" w:eastAsia="仿宋_GB2312" w:hAnsi="仿宋_GB2312" w:cs="仿宋_GB2312"/>
                <w:sz w:val="24"/>
                <w:szCs w:val="24"/>
              </w:rPr>
              <w:t>139.4</w:t>
            </w:r>
          </w:p>
        </w:tc>
        <w:tc>
          <w:tcPr>
            <w:tcW w:w="1262" w:type="dxa"/>
            <w:vAlign w:val="center"/>
          </w:tcPr>
          <w:p w:rsidR="000C632C" w:rsidRDefault="000C632C">
            <w:pPr>
              <w:widowControl/>
              <w:autoSpaceDN w:val="0"/>
              <w:spacing w:line="360" w:lineRule="auto"/>
              <w:jc w:val="center"/>
              <w:rPr>
                <w:rFonts w:ascii="仿宋_GB2312" w:eastAsia="仿宋_GB2312" w:hAnsi="仿宋_GB2312"/>
                <w:sz w:val="24"/>
                <w:szCs w:val="24"/>
              </w:rPr>
            </w:pPr>
            <w:r>
              <w:rPr>
                <w:rFonts w:ascii="仿宋_GB2312" w:eastAsia="仿宋_GB2312" w:hAnsi="仿宋_GB2312" w:cs="仿宋_GB2312" w:hint="eastAsia"/>
                <w:sz w:val="24"/>
                <w:szCs w:val="24"/>
              </w:rPr>
              <w:t>刘旦辰</w:t>
            </w:r>
          </w:p>
        </w:tc>
        <w:tc>
          <w:tcPr>
            <w:tcW w:w="2607" w:type="dxa"/>
            <w:vAlign w:val="center"/>
          </w:tcPr>
          <w:p w:rsidR="000C632C" w:rsidRDefault="000C632C">
            <w:pPr>
              <w:widowControl/>
              <w:autoSpaceDN w:val="0"/>
              <w:spacing w:line="360" w:lineRule="auto"/>
              <w:jc w:val="center"/>
              <w:rPr>
                <w:rFonts w:ascii="仿宋_GB2312" w:eastAsia="仿宋_GB2312" w:hAnsi="仿宋_GB2312" w:cs="仿宋_GB2312"/>
                <w:sz w:val="24"/>
                <w:szCs w:val="24"/>
              </w:rPr>
            </w:pPr>
            <w:r>
              <w:rPr>
                <w:rFonts w:ascii="仿宋_GB2312" w:eastAsia="仿宋_GB2312" w:hAnsi="仿宋_GB2312" w:cs="仿宋_GB2312"/>
                <w:sz w:val="24"/>
                <w:szCs w:val="24"/>
              </w:rPr>
              <w:t>484232077203</w:t>
            </w:r>
          </w:p>
        </w:tc>
        <w:tc>
          <w:tcPr>
            <w:tcW w:w="1215" w:type="dxa"/>
            <w:vMerge w:val="restart"/>
            <w:vAlign w:val="center"/>
          </w:tcPr>
          <w:p w:rsidR="000C632C" w:rsidRDefault="000C632C">
            <w:pPr>
              <w:widowControl/>
              <w:autoSpaceDN w:val="0"/>
              <w:spacing w:line="360" w:lineRule="auto"/>
              <w:jc w:val="center"/>
              <w:rPr>
                <w:rFonts w:ascii="仿宋_GB2312" w:eastAsia="仿宋_GB2312" w:hAnsi="仿宋_GB2312"/>
                <w:sz w:val="24"/>
                <w:szCs w:val="24"/>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rPr>
              <w:t>月</w:t>
            </w:r>
            <w:r>
              <w:rPr>
                <w:rFonts w:ascii="仿宋_GB2312" w:eastAsia="仿宋_GB2312" w:hAnsi="仿宋_GB2312" w:cs="仿宋_GB2312"/>
                <w:sz w:val="24"/>
                <w:szCs w:val="24"/>
              </w:rPr>
              <w:t>23</w:t>
            </w:r>
            <w:r>
              <w:rPr>
                <w:rFonts w:ascii="仿宋_GB2312" w:eastAsia="仿宋_GB2312" w:hAnsi="仿宋_GB2312" w:cs="仿宋_GB2312" w:hint="eastAsia"/>
                <w:sz w:val="24"/>
                <w:szCs w:val="24"/>
              </w:rPr>
              <w:t>日上午</w:t>
            </w:r>
          </w:p>
        </w:tc>
        <w:tc>
          <w:tcPr>
            <w:tcW w:w="912" w:type="dxa"/>
            <w:vMerge w:val="restart"/>
            <w:vAlign w:val="center"/>
          </w:tcPr>
          <w:p w:rsidR="000C632C" w:rsidRDefault="000C632C">
            <w:pPr>
              <w:widowControl/>
              <w:autoSpaceDN w:val="0"/>
              <w:spacing w:line="360" w:lineRule="auto"/>
              <w:jc w:val="center"/>
              <w:rPr>
                <w:rFonts w:ascii="仿宋_GB2312" w:eastAsia="仿宋_GB2312" w:hAnsi="仿宋_GB2312"/>
                <w:sz w:val="24"/>
                <w:szCs w:val="24"/>
              </w:rPr>
            </w:pPr>
          </w:p>
        </w:tc>
      </w:tr>
      <w:tr w:rsidR="000C632C">
        <w:trPr>
          <w:trHeight w:val="406"/>
          <w:jc w:val="center"/>
        </w:trPr>
        <w:tc>
          <w:tcPr>
            <w:tcW w:w="2756" w:type="dxa"/>
            <w:vMerge/>
            <w:vAlign w:val="center"/>
          </w:tcPr>
          <w:p w:rsidR="000C632C" w:rsidRDefault="000C632C">
            <w:pPr>
              <w:spacing w:line="600" w:lineRule="exact"/>
              <w:jc w:val="center"/>
              <w:rPr>
                <w:rFonts w:eastAsia="仿宋_GB2312"/>
                <w:color w:val="3F3F3F"/>
                <w:kern w:val="0"/>
                <w:sz w:val="32"/>
                <w:szCs w:val="32"/>
              </w:rPr>
            </w:pPr>
          </w:p>
        </w:tc>
        <w:tc>
          <w:tcPr>
            <w:tcW w:w="1260" w:type="dxa"/>
            <w:vMerge/>
            <w:vAlign w:val="center"/>
          </w:tcPr>
          <w:p w:rsidR="000C632C" w:rsidRDefault="000C632C">
            <w:pPr>
              <w:spacing w:line="600" w:lineRule="exact"/>
              <w:jc w:val="center"/>
              <w:rPr>
                <w:rFonts w:eastAsia="仿宋_GB2312"/>
                <w:color w:val="3F3F3F"/>
                <w:kern w:val="0"/>
                <w:sz w:val="32"/>
                <w:szCs w:val="32"/>
              </w:rPr>
            </w:pPr>
          </w:p>
        </w:tc>
        <w:tc>
          <w:tcPr>
            <w:tcW w:w="1262" w:type="dxa"/>
            <w:vAlign w:val="center"/>
          </w:tcPr>
          <w:p w:rsidR="000C632C" w:rsidRDefault="000C632C">
            <w:pPr>
              <w:widowControl/>
              <w:autoSpaceDN w:val="0"/>
              <w:spacing w:line="360" w:lineRule="auto"/>
              <w:jc w:val="center"/>
              <w:rPr>
                <w:rFonts w:ascii="仿宋_GB2312" w:eastAsia="仿宋_GB2312" w:hAnsi="仿宋_GB2312"/>
                <w:sz w:val="24"/>
                <w:szCs w:val="24"/>
              </w:rPr>
            </w:pPr>
            <w:r>
              <w:rPr>
                <w:rFonts w:ascii="仿宋_GB2312" w:eastAsia="仿宋_GB2312" w:hAnsi="仿宋_GB2312" w:cs="仿宋_GB2312" w:hint="eastAsia"/>
                <w:sz w:val="24"/>
                <w:szCs w:val="24"/>
              </w:rPr>
              <w:t>周俊谦</w:t>
            </w:r>
          </w:p>
        </w:tc>
        <w:tc>
          <w:tcPr>
            <w:tcW w:w="2607" w:type="dxa"/>
            <w:vAlign w:val="center"/>
          </w:tcPr>
          <w:p w:rsidR="000C632C" w:rsidRDefault="000C632C">
            <w:pPr>
              <w:widowControl/>
              <w:autoSpaceDN w:val="0"/>
              <w:spacing w:line="360" w:lineRule="auto"/>
              <w:jc w:val="center"/>
              <w:rPr>
                <w:rFonts w:ascii="仿宋_GB2312" w:eastAsia="仿宋_GB2312" w:hAnsi="仿宋_GB2312" w:cs="仿宋_GB2312"/>
                <w:sz w:val="24"/>
                <w:szCs w:val="24"/>
              </w:rPr>
            </w:pPr>
            <w:r>
              <w:rPr>
                <w:rFonts w:ascii="仿宋_GB2312" w:eastAsia="仿宋_GB2312" w:hAnsi="仿宋_GB2312" w:cs="仿宋_GB2312"/>
                <w:sz w:val="24"/>
                <w:szCs w:val="24"/>
              </w:rPr>
              <w:t>484236140219</w:t>
            </w:r>
          </w:p>
        </w:tc>
        <w:tc>
          <w:tcPr>
            <w:tcW w:w="1215" w:type="dxa"/>
            <w:vMerge/>
          </w:tcPr>
          <w:p w:rsidR="000C632C" w:rsidRDefault="000C632C">
            <w:pPr>
              <w:spacing w:line="600" w:lineRule="exact"/>
              <w:jc w:val="center"/>
              <w:rPr>
                <w:rFonts w:ascii="仿宋_GB2312" w:eastAsia="仿宋_GB2312" w:hAnsi="宋体"/>
                <w:color w:val="000000"/>
                <w:sz w:val="28"/>
                <w:szCs w:val="28"/>
              </w:rPr>
            </w:pPr>
          </w:p>
        </w:tc>
        <w:tc>
          <w:tcPr>
            <w:tcW w:w="912" w:type="dxa"/>
            <w:vMerge/>
            <w:vAlign w:val="center"/>
          </w:tcPr>
          <w:p w:rsidR="000C632C" w:rsidRDefault="000C632C">
            <w:pPr>
              <w:spacing w:line="600" w:lineRule="exact"/>
              <w:jc w:val="center"/>
              <w:rPr>
                <w:rFonts w:ascii="仿宋_GB2312" w:eastAsia="仿宋_GB2312" w:hAnsi="宋体"/>
                <w:color w:val="000000"/>
                <w:sz w:val="28"/>
                <w:szCs w:val="28"/>
              </w:rPr>
            </w:pPr>
          </w:p>
        </w:tc>
      </w:tr>
      <w:tr w:rsidR="000C632C">
        <w:trPr>
          <w:trHeight w:val="406"/>
          <w:jc w:val="center"/>
        </w:trPr>
        <w:tc>
          <w:tcPr>
            <w:tcW w:w="2756" w:type="dxa"/>
            <w:vMerge/>
            <w:vAlign w:val="center"/>
          </w:tcPr>
          <w:p w:rsidR="000C632C" w:rsidRDefault="000C632C">
            <w:pPr>
              <w:spacing w:line="600" w:lineRule="exact"/>
              <w:jc w:val="center"/>
              <w:rPr>
                <w:rFonts w:eastAsia="仿宋_GB2312"/>
                <w:color w:val="3F3F3F"/>
                <w:kern w:val="0"/>
                <w:sz w:val="32"/>
                <w:szCs w:val="32"/>
              </w:rPr>
            </w:pPr>
          </w:p>
        </w:tc>
        <w:tc>
          <w:tcPr>
            <w:tcW w:w="1260" w:type="dxa"/>
            <w:vMerge/>
            <w:vAlign w:val="center"/>
          </w:tcPr>
          <w:p w:rsidR="000C632C" w:rsidRDefault="000C632C">
            <w:pPr>
              <w:spacing w:line="600" w:lineRule="exact"/>
              <w:jc w:val="center"/>
              <w:rPr>
                <w:rFonts w:eastAsia="仿宋_GB2312"/>
                <w:color w:val="3F3F3F"/>
                <w:kern w:val="0"/>
                <w:sz w:val="32"/>
                <w:szCs w:val="32"/>
              </w:rPr>
            </w:pPr>
          </w:p>
        </w:tc>
        <w:tc>
          <w:tcPr>
            <w:tcW w:w="1262" w:type="dxa"/>
            <w:vAlign w:val="center"/>
          </w:tcPr>
          <w:p w:rsidR="000C632C" w:rsidRDefault="000C632C">
            <w:pPr>
              <w:widowControl/>
              <w:autoSpaceDN w:val="0"/>
              <w:spacing w:line="360" w:lineRule="auto"/>
              <w:jc w:val="center"/>
              <w:rPr>
                <w:rFonts w:ascii="仿宋_GB2312" w:eastAsia="仿宋_GB2312" w:hAnsi="仿宋_GB2312"/>
                <w:sz w:val="24"/>
                <w:szCs w:val="24"/>
              </w:rPr>
            </w:pPr>
            <w:r>
              <w:rPr>
                <w:rFonts w:ascii="仿宋_GB2312" w:eastAsia="仿宋_GB2312" w:hAnsi="仿宋_GB2312" w:cs="仿宋_GB2312" w:hint="eastAsia"/>
                <w:sz w:val="24"/>
                <w:szCs w:val="24"/>
              </w:rPr>
              <w:t>吴迪</w:t>
            </w:r>
          </w:p>
        </w:tc>
        <w:tc>
          <w:tcPr>
            <w:tcW w:w="2607" w:type="dxa"/>
            <w:vAlign w:val="center"/>
          </w:tcPr>
          <w:p w:rsidR="000C632C" w:rsidRDefault="000C632C">
            <w:pPr>
              <w:widowControl/>
              <w:autoSpaceDN w:val="0"/>
              <w:spacing w:line="360" w:lineRule="auto"/>
              <w:jc w:val="center"/>
              <w:rPr>
                <w:rFonts w:ascii="仿宋_GB2312" w:eastAsia="仿宋_GB2312" w:hAnsi="仿宋_GB2312" w:cs="仿宋_GB2312"/>
                <w:sz w:val="24"/>
                <w:szCs w:val="24"/>
              </w:rPr>
            </w:pPr>
            <w:r>
              <w:rPr>
                <w:rFonts w:ascii="仿宋_GB2312" w:eastAsia="仿宋_GB2312" w:hAnsi="仿宋_GB2312" w:cs="仿宋_GB2312"/>
                <w:sz w:val="24"/>
                <w:szCs w:val="24"/>
              </w:rPr>
              <w:t>484243506012</w:t>
            </w:r>
          </w:p>
        </w:tc>
        <w:tc>
          <w:tcPr>
            <w:tcW w:w="1215" w:type="dxa"/>
            <w:vMerge/>
          </w:tcPr>
          <w:p w:rsidR="000C632C" w:rsidRDefault="000C632C">
            <w:pPr>
              <w:spacing w:line="600" w:lineRule="exact"/>
              <w:jc w:val="center"/>
              <w:rPr>
                <w:rFonts w:ascii="仿宋_GB2312" w:eastAsia="仿宋_GB2312" w:hAnsi="宋体"/>
                <w:color w:val="000000"/>
                <w:sz w:val="28"/>
                <w:szCs w:val="28"/>
              </w:rPr>
            </w:pPr>
          </w:p>
        </w:tc>
        <w:tc>
          <w:tcPr>
            <w:tcW w:w="912" w:type="dxa"/>
            <w:vMerge/>
            <w:vAlign w:val="center"/>
          </w:tcPr>
          <w:p w:rsidR="000C632C" w:rsidRDefault="000C632C">
            <w:pPr>
              <w:spacing w:line="600" w:lineRule="exact"/>
              <w:jc w:val="center"/>
              <w:rPr>
                <w:rFonts w:ascii="仿宋_GB2312" w:eastAsia="仿宋_GB2312" w:hAnsi="宋体"/>
                <w:color w:val="000000"/>
                <w:sz w:val="28"/>
                <w:szCs w:val="28"/>
              </w:rPr>
            </w:pPr>
          </w:p>
        </w:tc>
      </w:tr>
    </w:tbl>
    <w:p w:rsidR="000C632C" w:rsidRDefault="000C632C">
      <w:pPr>
        <w:widowControl/>
        <w:spacing w:line="600" w:lineRule="exact"/>
        <w:jc w:val="left"/>
        <w:rPr>
          <w:rFonts w:eastAsia="黑体"/>
          <w:b/>
          <w:bCs/>
          <w:color w:val="3F3F3F"/>
          <w:kern w:val="0"/>
          <w:sz w:val="32"/>
          <w:szCs w:val="32"/>
        </w:rPr>
      </w:pPr>
      <w:r>
        <w:rPr>
          <w:rFonts w:ascii="黑体" w:eastAsia="黑体" w:hAnsi="黑体" w:cs="黑体" w:hint="eastAsia"/>
          <w:b/>
          <w:bCs/>
          <w:sz w:val="32"/>
          <w:szCs w:val="32"/>
          <w:shd w:val="clear" w:color="auto" w:fill="FFFFFF"/>
        </w:rPr>
        <w:t>二、面试确认</w:t>
      </w:r>
    </w:p>
    <w:p w:rsidR="000C632C" w:rsidRDefault="000C632C">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仿宋_GB2312" w:eastAsia="仿宋_GB2312" w:hAnsi="仿宋_GB2312" w:cs="仿宋_GB2312" w:hint="eastAsia"/>
          <w:sz w:val="32"/>
          <w:szCs w:val="32"/>
          <w:shd w:val="clear" w:color="auto" w:fill="FFFFFF"/>
        </w:rPr>
        <w:t>请进入面试的考生于</w:t>
      </w:r>
      <w:r>
        <w:rPr>
          <w:rFonts w:ascii="仿宋_GB2312" w:eastAsia="仿宋_GB2312" w:hAnsi="仿宋_GB2312" w:cs="仿宋_GB2312"/>
          <w:sz w:val="32"/>
          <w:szCs w:val="32"/>
          <w:shd w:val="clear" w:color="auto" w:fill="FFFFFF"/>
        </w:rPr>
        <w:t>2017</w:t>
      </w:r>
      <w:r>
        <w:rPr>
          <w:rFonts w:ascii="仿宋_GB2312" w:eastAsia="仿宋_GB2312" w:hAnsi="仿宋_GB2312" w:cs="仿宋_GB2312" w:hint="eastAsia"/>
          <w:sz w:val="32"/>
          <w:szCs w:val="32"/>
          <w:shd w:val="clear" w:color="auto" w:fill="FFFFFF"/>
        </w:rPr>
        <w:t>年</w:t>
      </w:r>
      <w:r>
        <w:rPr>
          <w:rFonts w:ascii="仿宋_GB2312" w:eastAsia="仿宋_GB2312" w:hAnsi="仿宋_GB2312" w:cs="仿宋_GB2312"/>
          <w:sz w:val="32"/>
          <w:szCs w:val="32"/>
          <w:shd w:val="clear" w:color="auto" w:fill="FFFFFF"/>
        </w:rPr>
        <w:t>2</w:t>
      </w:r>
      <w:r>
        <w:rPr>
          <w:rFonts w:ascii="仿宋_GB2312" w:eastAsia="仿宋_GB2312" w:hAnsi="仿宋_GB2312" w:cs="仿宋_GB2312" w:hint="eastAsia"/>
          <w:sz w:val="32"/>
          <w:szCs w:val="32"/>
          <w:shd w:val="clear" w:color="auto" w:fill="FFFFFF"/>
        </w:rPr>
        <w:t>月</w:t>
      </w:r>
      <w:r>
        <w:rPr>
          <w:rFonts w:ascii="仿宋_GB2312" w:eastAsia="仿宋_GB2312" w:hAnsi="仿宋_GB2312" w:cs="仿宋_GB2312"/>
          <w:sz w:val="32"/>
          <w:szCs w:val="32"/>
          <w:shd w:val="clear" w:color="auto" w:fill="FFFFFF"/>
        </w:rPr>
        <w:t>13</w:t>
      </w:r>
      <w:r>
        <w:rPr>
          <w:rFonts w:ascii="仿宋_GB2312" w:eastAsia="仿宋_GB2312" w:hAnsi="仿宋_GB2312" w:cs="仿宋_GB2312" w:hint="eastAsia"/>
          <w:sz w:val="32"/>
          <w:szCs w:val="32"/>
          <w:shd w:val="clear" w:color="auto" w:fill="FFFFFF"/>
        </w:rPr>
        <w:t>日</w:t>
      </w:r>
      <w:r>
        <w:rPr>
          <w:rFonts w:ascii="仿宋_GB2312" w:eastAsia="仿宋_GB2312" w:hAnsi="仿宋_GB2312" w:cs="仿宋_GB2312"/>
          <w:sz w:val="32"/>
          <w:szCs w:val="32"/>
          <w:shd w:val="clear" w:color="auto" w:fill="FFFFFF"/>
        </w:rPr>
        <w:t>24</w:t>
      </w:r>
      <w:r>
        <w:rPr>
          <w:rFonts w:ascii="仿宋_GB2312" w:eastAsia="仿宋_GB2312" w:hAnsi="仿宋_GB2312" w:cs="仿宋_GB2312" w:hint="eastAsia"/>
          <w:sz w:val="32"/>
          <w:szCs w:val="32"/>
          <w:shd w:val="clear" w:color="auto" w:fill="FFFFFF"/>
        </w:rPr>
        <w:t>时前确认是否参加面试，确认方式为电子邮件和传真。要求如下：</w:t>
      </w:r>
    </w:p>
    <w:p w:rsidR="000C632C" w:rsidRDefault="000C632C">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宋体" w:hAnsi="宋体" w:cs="宋体"/>
          <w:sz w:val="32"/>
          <w:szCs w:val="32"/>
          <w:shd w:val="clear" w:color="auto" w:fill="FFFFFF"/>
        </w:rPr>
        <w:t>1</w:t>
      </w:r>
      <w:r>
        <w:rPr>
          <w:rFonts w:ascii="宋体" w:cs="宋体"/>
          <w:sz w:val="32"/>
          <w:szCs w:val="32"/>
          <w:shd w:val="clear" w:color="auto" w:fill="FFFFFF"/>
        </w:rPr>
        <w:t>.</w:t>
      </w:r>
      <w:r>
        <w:rPr>
          <w:rFonts w:ascii="仿宋_GB2312" w:eastAsia="仿宋_GB2312" w:hAnsi="仿宋_GB2312" w:cs="仿宋_GB2312" w:hint="eastAsia"/>
          <w:sz w:val="32"/>
          <w:szCs w:val="32"/>
          <w:shd w:val="clear" w:color="auto" w:fill="FFFFFF"/>
        </w:rPr>
        <w:t>发送电子邮件至</w:t>
      </w:r>
      <w:r>
        <w:rPr>
          <w:rFonts w:ascii="仿宋_GB2312" w:eastAsia="仿宋_GB2312" w:hAnsi="仿宋_GB2312" w:cs="仿宋_GB2312"/>
          <w:sz w:val="32"/>
          <w:szCs w:val="32"/>
          <w:shd w:val="clear" w:color="auto" w:fill="FFFFFF"/>
        </w:rPr>
        <w:t>gxcbjcngxnn@163.com</w:t>
      </w:r>
      <w:r>
        <w:rPr>
          <w:rFonts w:ascii="仿宋_GB2312" w:eastAsia="仿宋_GB2312" w:hAnsi="仿宋_GB2312" w:cs="仿宋_GB2312" w:hint="eastAsia"/>
          <w:sz w:val="32"/>
          <w:szCs w:val="32"/>
          <w:shd w:val="clear" w:color="auto" w:fill="FFFFFF"/>
        </w:rPr>
        <w:t>，并同时传真到</w:t>
      </w:r>
      <w:r>
        <w:rPr>
          <w:rFonts w:ascii="仿宋_GB2312" w:eastAsia="仿宋_GB2312" w:hAnsi="仿宋_GB2312" w:cs="仿宋_GB2312"/>
          <w:sz w:val="32"/>
          <w:szCs w:val="32"/>
          <w:shd w:val="clear" w:color="auto" w:fill="FFFFFF"/>
        </w:rPr>
        <w:t>0771-4186291</w:t>
      </w:r>
      <w:r>
        <w:rPr>
          <w:rFonts w:ascii="仿宋_GB2312" w:eastAsia="仿宋_GB2312" w:hAnsi="仿宋_GB2312" w:cs="仿宋_GB2312" w:hint="eastAsia"/>
          <w:sz w:val="32"/>
          <w:szCs w:val="32"/>
          <w:shd w:val="clear" w:color="auto" w:fill="FFFFFF"/>
        </w:rPr>
        <w:t>。</w:t>
      </w:r>
    </w:p>
    <w:p w:rsidR="000C632C" w:rsidRDefault="000C632C">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宋体" w:hAnsi="宋体" w:cs="宋体"/>
          <w:sz w:val="32"/>
          <w:szCs w:val="32"/>
          <w:shd w:val="clear" w:color="auto" w:fill="FFFFFF"/>
        </w:rPr>
        <w:t>2.</w:t>
      </w:r>
      <w:r>
        <w:rPr>
          <w:rFonts w:ascii="仿宋_GB2312" w:eastAsia="仿宋_GB2312" w:hAnsi="仿宋_GB2312" w:cs="仿宋_GB2312" w:hint="eastAsia"/>
          <w:sz w:val="32"/>
          <w:szCs w:val="32"/>
          <w:shd w:val="clear" w:color="auto" w:fill="FFFFFF"/>
        </w:rPr>
        <w:t>标题统一按“×××确认参加广西储备物资管理局××职位面试”。</w:t>
      </w:r>
    </w:p>
    <w:p w:rsidR="000C632C" w:rsidRDefault="000C632C">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宋体" w:hAnsi="宋体" w:cs="宋体"/>
          <w:sz w:val="32"/>
          <w:szCs w:val="32"/>
          <w:shd w:val="clear" w:color="auto" w:fill="FFFFFF"/>
        </w:rPr>
        <w:t>3</w:t>
      </w:r>
      <w:r>
        <w:rPr>
          <w:rFonts w:ascii="宋体" w:cs="宋体"/>
          <w:sz w:val="32"/>
          <w:szCs w:val="32"/>
          <w:shd w:val="clear" w:color="auto" w:fill="FFFFFF"/>
        </w:rPr>
        <w:t>.</w:t>
      </w:r>
      <w:r>
        <w:rPr>
          <w:rFonts w:ascii="仿宋_GB2312" w:eastAsia="仿宋_GB2312" w:hAnsi="仿宋_GB2312" w:cs="仿宋_GB2312" w:hint="eastAsia"/>
          <w:sz w:val="32"/>
          <w:szCs w:val="32"/>
          <w:shd w:val="clear" w:color="auto" w:fill="FFFFFF"/>
        </w:rPr>
        <w:t>电子邮件正文请注明：姓名、身份证号、准考证号、公共科目笔试总成绩。</w:t>
      </w:r>
    </w:p>
    <w:p w:rsidR="000C632C" w:rsidRDefault="000C632C">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宋体" w:hAnsi="宋体" w:cs="宋体"/>
          <w:sz w:val="32"/>
          <w:szCs w:val="32"/>
          <w:shd w:val="clear" w:color="auto" w:fill="FFFFFF"/>
        </w:rPr>
        <w:t>4</w:t>
      </w:r>
      <w:r>
        <w:rPr>
          <w:rFonts w:ascii="宋体" w:cs="宋体"/>
          <w:sz w:val="32"/>
          <w:szCs w:val="32"/>
          <w:shd w:val="clear" w:color="auto" w:fill="FFFFFF"/>
        </w:rPr>
        <w:t>.</w:t>
      </w:r>
      <w:r>
        <w:rPr>
          <w:rFonts w:ascii="仿宋_GB2312" w:eastAsia="仿宋_GB2312" w:hAnsi="仿宋_GB2312" w:cs="仿宋_GB2312" w:hint="eastAsia"/>
          <w:sz w:val="32"/>
          <w:szCs w:val="32"/>
          <w:shd w:val="clear" w:color="auto" w:fill="FFFFFF"/>
        </w:rPr>
        <w:t>网上报名时填报的通讯地址、联系方式等信息如有变化，请在电子邮件正文中注明。</w:t>
      </w:r>
    </w:p>
    <w:p w:rsidR="000C632C" w:rsidRDefault="000C632C">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宋体" w:hAnsi="宋体" w:cs="宋体"/>
          <w:sz w:val="32"/>
          <w:szCs w:val="32"/>
          <w:shd w:val="clear" w:color="auto" w:fill="FFFFFF"/>
        </w:rPr>
        <w:t>5</w:t>
      </w:r>
      <w:r>
        <w:rPr>
          <w:rFonts w:ascii="宋体" w:cs="宋体"/>
          <w:sz w:val="32"/>
          <w:szCs w:val="32"/>
          <w:shd w:val="clear" w:color="auto" w:fill="FFFFFF"/>
        </w:rPr>
        <w:t>.</w:t>
      </w:r>
      <w:r>
        <w:rPr>
          <w:rFonts w:ascii="仿宋_GB2312" w:eastAsia="仿宋_GB2312" w:hAnsi="仿宋_GB2312" w:cs="仿宋_GB2312" w:hint="eastAsia"/>
          <w:sz w:val="32"/>
          <w:szCs w:val="32"/>
          <w:shd w:val="clear" w:color="auto" w:fill="FFFFFF"/>
        </w:rPr>
        <w:t>逾期未确认的，视为自动放弃，不再进入面试程序。</w:t>
      </w:r>
    </w:p>
    <w:p w:rsidR="000C632C" w:rsidRDefault="000C632C">
      <w:pPr>
        <w:widowControl/>
        <w:spacing w:line="600" w:lineRule="exact"/>
        <w:jc w:val="left"/>
        <w:rPr>
          <w:rFonts w:ascii="黑体" w:eastAsia="黑体" w:hAnsi="黑体"/>
          <w:b/>
          <w:bCs/>
          <w:sz w:val="32"/>
          <w:szCs w:val="32"/>
          <w:shd w:val="clear" w:color="auto" w:fill="FFFFFF"/>
        </w:rPr>
      </w:pPr>
      <w:r>
        <w:rPr>
          <w:rFonts w:ascii="黑体" w:eastAsia="黑体" w:hAnsi="黑体" w:cs="黑体" w:hint="eastAsia"/>
          <w:b/>
          <w:bCs/>
          <w:sz w:val="32"/>
          <w:szCs w:val="32"/>
          <w:shd w:val="clear" w:color="auto" w:fill="FFFFFF"/>
        </w:rPr>
        <w:t>三、放弃面试的处理</w:t>
      </w:r>
    </w:p>
    <w:p w:rsidR="000C632C" w:rsidRDefault="000C632C">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仿宋_GB2312" w:eastAsia="仿宋_GB2312" w:hAnsi="仿宋_GB2312" w:cs="仿宋_GB2312" w:hint="eastAsia"/>
          <w:sz w:val="32"/>
          <w:szCs w:val="32"/>
          <w:shd w:val="clear" w:color="auto" w:fill="FFFFFF"/>
        </w:rPr>
        <w:t>放弃面试者请填写《放弃公务员面试的声明》</w:t>
      </w:r>
      <w:r>
        <w:rPr>
          <w:rFonts w:ascii="仿宋_GB2312" w:eastAsia="仿宋_GB2312" w:hAnsi="仿宋_GB2312" w:cs="仿宋_GB2312" w:hint="eastAsia"/>
          <w:b/>
          <w:bCs/>
          <w:sz w:val="32"/>
          <w:szCs w:val="32"/>
          <w:shd w:val="clear" w:color="auto" w:fill="FFFFFF"/>
        </w:rPr>
        <w:t>（详见附件</w:t>
      </w:r>
      <w:r>
        <w:rPr>
          <w:rFonts w:ascii="仿宋_GB2312" w:eastAsia="仿宋_GB2312" w:hAnsi="仿宋_GB2312" w:cs="仿宋_GB2312"/>
          <w:b/>
          <w:bCs/>
          <w:sz w:val="32"/>
          <w:szCs w:val="32"/>
          <w:shd w:val="clear" w:color="auto" w:fill="FFFFFF"/>
        </w:rPr>
        <w:t>1</w:t>
      </w:r>
      <w:r>
        <w:rPr>
          <w:rFonts w:ascii="仿宋_GB2312" w:eastAsia="仿宋_GB2312" w:hAnsi="仿宋_GB2312" w:cs="仿宋_GB2312" w:hint="eastAsia"/>
          <w:b/>
          <w:bCs/>
          <w:sz w:val="32"/>
          <w:szCs w:val="32"/>
          <w:shd w:val="clear" w:color="auto" w:fill="FFFFFF"/>
        </w:rPr>
        <w:t>）</w:t>
      </w:r>
      <w:r>
        <w:rPr>
          <w:rFonts w:ascii="仿宋_GB2312" w:eastAsia="仿宋_GB2312" w:hAnsi="仿宋_GB2312" w:cs="仿宋_GB2312" w:hint="eastAsia"/>
          <w:sz w:val="32"/>
          <w:szCs w:val="32"/>
          <w:shd w:val="clear" w:color="auto" w:fill="FFFFFF"/>
        </w:rPr>
        <w:t>，经本人签名，拍照后作为邮件附件发送。未在规定时间内填报放弃面试声明，因个人原因不参加面试的，视情节将上报中央公务员主管部门记入诚信档案。</w:t>
      </w:r>
    </w:p>
    <w:p w:rsidR="000C632C" w:rsidRDefault="000C632C">
      <w:pPr>
        <w:widowControl/>
        <w:spacing w:line="600" w:lineRule="exact"/>
        <w:jc w:val="left"/>
        <w:rPr>
          <w:rFonts w:ascii="黑体" w:eastAsia="黑体" w:hAnsi="黑体"/>
          <w:b/>
          <w:bCs/>
          <w:sz w:val="32"/>
          <w:szCs w:val="32"/>
          <w:shd w:val="clear" w:color="auto" w:fill="FFFFFF"/>
        </w:rPr>
      </w:pPr>
      <w:bookmarkStart w:id="0" w:name="_GoBack"/>
      <w:bookmarkEnd w:id="0"/>
      <w:r>
        <w:rPr>
          <w:rFonts w:ascii="黑体" w:eastAsia="黑体" w:hAnsi="黑体" w:cs="黑体" w:hint="eastAsia"/>
          <w:b/>
          <w:bCs/>
          <w:sz w:val="32"/>
          <w:szCs w:val="32"/>
          <w:shd w:val="clear" w:color="auto" w:fill="FFFFFF"/>
        </w:rPr>
        <w:t>四、资格复审</w:t>
      </w:r>
    </w:p>
    <w:p w:rsidR="000C632C" w:rsidRDefault="000C632C">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仿宋_GB2312" w:eastAsia="仿宋_GB2312" w:hAnsi="仿宋_GB2312" w:cs="仿宋_GB2312" w:hint="eastAsia"/>
          <w:sz w:val="32"/>
          <w:szCs w:val="32"/>
          <w:shd w:val="clear" w:color="auto" w:fill="FFFFFF"/>
        </w:rPr>
        <w:t>请考生于</w:t>
      </w:r>
      <w:r>
        <w:rPr>
          <w:rFonts w:ascii="仿宋_GB2312" w:eastAsia="仿宋_GB2312" w:hAnsi="仿宋_GB2312" w:cs="仿宋_GB2312"/>
          <w:sz w:val="32"/>
          <w:szCs w:val="32"/>
          <w:shd w:val="clear" w:color="auto" w:fill="FFFFFF"/>
        </w:rPr>
        <w:t>2017</w:t>
      </w:r>
      <w:r>
        <w:rPr>
          <w:rFonts w:ascii="仿宋_GB2312" w:eastAsia="仿宋_GB2312" w:hAnsi="仿宋_GB2312" w:cs="仿宋_GB2312" w:hint="eastAsia"/>
          <w:sz w:val="32"/>
          <w:szCs w:val="32"/>
          <w:shd w:val="clear" w:color="auto" w:fill="FFFFFF"/>
        </w:rPr>
        <w:t>年</w:t>
      </w:r>
      <w:r>
        <w:rPr>
          <w:rFonts w:ascii="仿宋_GB2312" w:eastAsia="仿宋_GB2312" w:hAnsi="仿宋_GB2312" w:cs="仿宋_GB2312"/>
          <w:sz w:val="32"/>
          <w:szCs w:val="32"/>
          <w:shd w:val="clear" w:color="auto" w:fill="FFFFFF"/>
        </w:rPr>
        <w:t>2</w:t>
      </w:r>
      <w:r>
        <w:rPr>
          <w:rFonts w:ascii="仿宋_GB2312" w:eastAsia="仿宋_GB2312" w:hAnsi="仿宋_GB2312" w:cs="仿宋_GB2312" w:hint="eastAsia"/>
          <w:sz w:val="32"/>
          <w:szCs w:val="32"/>
          <w:shd w:val="clear" w:color="auto" w:fill="FFFFFF"/>
        </w:rPr>
        <w:t>月</w:t>
      </w:r>
      <w:r>
        <w:rPr>
          <w:rFonts w:ascii="仿宋_GB2312" w:eastAsia="仿宋_GB2312" w:hAnsi="仿宋_GB2312" w:cs="仿宋_GB2312"/>
          <w:sz w:val="32"/>
          <w:szCs w:val="32"/>
          <w:shd w:val="clear" w:color="auto" w:fill="FFFFFF"/>
        </w:rPr>
        <w:t>15</w:t>
      </w:r>
      <w:r>
        <w:rPr>
          <w:rFonts w:ascii="仿宋_GB2312" w:eastAsia="仿宋_GB2312" w:hAnsi="仿宋_GB2312" w:cs="仿宋_GB2312" w:hint="eastAsia"/>
          <w:sz w:val="32"/>
          <w:szCs w:val="32"/>
          <w:shd w:val="clear" w:color="auto" w:fill="FFFFFF"/>
        </w:rPr>
        <w:t>日前（以寄出邮戳为准）通过邮政特快专递将以下材料复印件邮寄到我单位接受资格复审（一般不接待本人或快递公司送达）：</w:t>
      </w:r>
    </w:p>
    <w:p w:rsidR="000C632C" w:rsidRDefault="000C632C">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宋体" w:hAnsi="宋体" w:cs="宋体"/>
          <w:sz w:val="32"/>
          <w:szCs w:val="32"/>
          <w:shd w:val="clear" w:color="auto" w:fill="FFFFFF"/>
        </w:rPr>
        <w:t>1</w:t>
      </w:r>
      <w:r>
        <w:rPr>
          <w:rFonts w:ascii="宋体" w:cs="宋体"/>
          <w:sz w:val="32"/>
          <w:szCs w:val="32"/>
          <w:shd w:val="clear" w:color="auto" w:fill="FFFFFF"/>
        </w:rPr>
        <w:t>.</w:t>
      </w:r>
      <w:r>
        <w:rPr>
          <w:rFonts w:ascii="仿宋_GB2312" w:eastAsia="仿宋_GB2312" w:hAnsi="仿宋_GB2312" w:cs="仿宋_GB2312" w:hint="eastAsia"/>
          <w:sz w:val="32"/>
          <w:szCs w:val="32"/>
          <w:shd w:val="clear" w:color="auto" w:fill="FFFFFF"/>
        </w:rPr>
        <w:t>本人身份证、学生证或工作证复印件。</w:t>
      </w:r>
    </w:p>
    <w:p w:rsidR="000C632C" w:rsidRDefault="000C632C">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宋体" w:hAnsi="宋体" w:cs="宋体"/>
          <w:sz w:val="32"/>
          <w:szCs w:val="32"/>
          <w:shd w:val="clear" w:color="auto" w:fill="FFFFFF"/>
        </w:rPr>
        <w:t>2</w:t>
      </w:r>
      <w:r>
        <w:rPr>
          <w:rFonts w:ascii="宋体" w:cs="宋体"/>
          <w:sz w:val="32"/>
          <w:szCs w:val="32"/>
          <w:shd w:val="clear" w:color="auto" w:fill="FFFFFF"/>
        </w:rPr>
        <w:t>.</w:t>
      </w:r>
      <w:r>
        <w:rPr>
          <w:rFonts w:ascii="仿宋_GB2312" w:eastAsia="仿宋_GB2312" w:hAnsi="仿宋_GB2312" w:cs="仿宋_GB2312" w:hint="eastAsia"/>
          <w:sz w:val="32"/>
          <w:szCs w:val="32"/>
          <w:shd w:val="clear" w:color="auto" w:fill="FFFFFF"/>
        </w:rPr>
        <w:t>公共科目笔试准考证复印件。</w:t>
      </w:r>
    </w:p>
    <w:p w:rsidR="000C632C" w:rsidRDefault="000C632C">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宋体" w:hAnsi="宋体" w:cs="宋体"/>
          <w:sz w:val="32"/>
          <w:szCs w:val="32"/>
          <w:shd w:val="clear" w:color="auto" w:fill="FFFFFF"/>
        </w:rPr>
        <w:t>3</w:t>
      </w:r>
      <w:r>
        <w:rPr>
          <w:rFonts w:ascii="宋体" w:cs="宋体"/>
          <w:sz w:val="32"/>
          <w:szCs w:val="32"/>
          <w:shd w:val="clear" w:color="auto" w:fill="FFFFFF"/>
        </w:rPr>
        <w:t>.</w:t>
      </w:r>
      <w:r>
        <w:rPr>
          <w:rFonts w:ascii="仿宋_GB2312" w:eastAsia="仿宋_GB2312" w:hAnsi="仿宋_GB2312" w:cs="仿宋_GB2312" w:hint="eastAsia"/>
          <w:sz w:val="32"/>
          <w:szCs w:val="32"/>
          <w:shd w:val="clear" w:color="auto" w:fill="FFFFFF"/>
        </w:rPr>
        <w:t>考试报名登记表（贴好照片，如实、详细填写个人学习、工作经历，时间必须连续，并注明各学习阶段是否在职学习，取得何种学历和学位）。</w:t>
      </w:r>
    </w:p>
    <w:p w:rsidR="000C632C" w:rsidRDefault="000C632C">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宋体" w:hAnsi="宋体" w:cs="宋体"/>
          <w:sz w:val="32"/>
          <w:szCs w:val="32"/>
          <w:shd w:val="clear" w:color="auto" w:fill="FFFFFF"/>
        </w:rPr>
        <w:t>4</w:t>
      </w:r>
      <w:r>
        <w:rPr>
          <w:rFonts w:ascii="宋体" w:cs="宋体"/>
          <w:sz w:val="32"/>
          <w:szCs w:val="32"/>
          <w:shd w:val="clear" w:color="auto" w:fill="FFFFFF"/>
        </w:rPr>
        <w:t>.</w:t>
      </w:r>
      <w:r>
        <w:rPr>
          <w:rFonts w:ascii="仿宋_GB2312" w:eastAsia="仿宋_GB2312" w:hAnsi="仿宋_GB2312" w:cs="仿宋_GB2312" w:hint="eastAsia"/>
          <w:sz w:val="32"/>
          <w:szCs w:val="32"/>
          <w:shd w:val="clear" w:color="auto" w:fill="FFFFFF"/>
        </w:rPr>
        <w:t>本（专）科、研究生各阶段学历、学位证书复印件，所报职位要求的外语等级证书、职业资格证书复印件等材料。</w:t>
      </w:r>
    </w:p>
    <w:p w:rsidR="000C632C" w:rsidRDefault="000C632C">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宋体" w:hAnsi="宋体" w:cs="宋体"/>
          <w:sz w:val="32"/>
          <w:szCs w:val="32"/>
          <w:shd w:val="clear" w:color="auto" w:fill="FFFFFF"/>
        </w:rPr>
        <w:t>5</w:t>
      </w:r>
      <w:r>
        <w:rPr>
          <w:rFonts w:ascii="宋体" w:cs="宋体"/>
          <w:sz w:val="32"/>
          <w:szCs w:val="32"/>
          <w:shd w:val="clear" w:color="auto" w:fill="FFFFFF"/>
        </w:rPr>
        <w:t>.</w:t>
      </w:r>
      <w:r>
        <w:rPr>
          <w:rFonts w:ascii="仿宋_GB2312" w:eastAsia="仿宋_GB2312" w:hAnsi="仿宋_GB2312" w:cs="仿宋_GB2312" w:hint="eastAsia"/>
          <w:sz w:val="32"/>
          <w:szCs w:val="32"/>
          <w:shd w:val="clear" w:color="auto" w:fill="FFFFFF"/>
        </w:rPr>
        <w:t>报考职位所要求的基层工作经历有关证明材料。在党政机关、事业单位、国有企业工作过的考生，需提供单位人事部门出具的基层工作经历证明，并注明起止时间和工作地点；在其他经济组织、社会组织等单位工作过的考生，需提供相应劳动合同或缴纳社保证明的复印件。</w:t>
      </w:r>
    </w:p>
    <w:p w:rsidR="000C632C" w:rsidRDefault="000C632C">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宋体" w:hAnsi="宋体" w:cs="宋体"/>
          <w:sz w:val="32"/>
          <w:szCs w:val="32"/>
          <w:shd w:val="clear" w:color="auto" w:fill="FFFFFF"/>
        </w:rPr>
        <w:t>6</w:t>
      </w:r>
      <w:r>
        <w:rPr>
          <w:rFonts w:ascii="宋体" w:cs="宋体"/>
          <w:sz w:val="32"/>
          <w:szCs w:val="32"/>
          <w:shd w:val="clear" w:color="auto" w:fill="FFFFFF"/>
        </w:rPr>
        <w:t>.</w:t>
      </w:r>
      <w:r>
        <w:rPr>
          <w:rFonts w:ascii="仿宋_GB2312" w:eastAsia="仿宋_GB2312" w:hAnsi="仿宋_GB2312" w:cs="仿宋_GB2312" w:hint="eastAsia"/>
          <w:sz w:val="32"/>
          <w:szCs w:val="32"/>
          <w:shd w:val="clear" w:color="auto" w:fill="FFFFFF"/>
        </w:rPr>
        <w:t>除上述材料外，考生需按照身份类别，提供以下材料：</w:t>
      </w:r>
    </w:p>
    <w:p w:rsidR="000C632C" w:rsidRDefault="000C632C">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仿宋_GB2312" w:eastAsia="仿宋_GB2312" w:hAnsi="仿宋_GB2312" w:cs="仿宋_GB2312" w:hint="eastAsia"/>
          <w:b/>
          <w:bCs/>
          <w:sz w:val="32"/>
          <w:szCs w:val="32"/>
          <w:shd w:val="clear" w:color="auto" w:fill="FFFFFF"/>
        </w:rPr>
        <w:t>应届毕业生</w:t>
      </w:r>
      <w:r>
        <w:rPr>
          <w:rFonts w:ascii="仿宋_GB2312" w:eastAsia="仿宋_GB2312" w:hAnsi="仿宋_GB2312" w:cs="仿宋_GB2312" w:hint="eastAsia"/>
          <w:sz w:val="32"/>
          <w:szCs w:val="32"/>
          <w:shd w:val="clear" w:color="auto" w:fill="FFFFFF"/>
        </w:rPr>
        <w:t>提供所在学校加盖公章的报名推荐表（须注明培养方式）复印件。</w:t>
      </w:r>
    </w:p>
    <w:p w:rsidR="000C632C" w:rsidRDefault="000C632C">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仿宋_GB2312" w:eastAsia="仿宋_GB2312" w:hAnsi="仿宋_GB2312" w:cs="仿宋_GB2312" w:hint="eastAsia"/>
          <w:b/>
          <w:bCs/>
          <w:sz w:val="32"/>
          <w:szCs w:val="32"/>
          <w:shd w:val="clear" w:color="auto" w:fill="FFFFFF"/>
        </w:rPr>
        <w:t>社会在职人员</w:t>
      </w:r>
      <w:r>
        <w:rPr>
          <w:rFonts w:ascii="仿宋_GB2312" w:eastAsia="仿宋_GB2312" w:hAnsi="仿宋_GB2312" w:cs="仿宋_GB2312" w:hint="eastAsia"/>
          <w:sz w:val="32"/>
          <w:szCs w:val="32"/>
          <w:shd w:val="clear" w:color="auto" w:fill="FFFFFF"/>
        </w:rPr>
        <w:t>提供所在单位人事部门出具的同意报考证明复印件</w:t>
      </w:r>
      <w:r>
        <w:rPr>
          <w:rFonts w:ascii="仿宋_GB2312" w:eastAsia="仿宋_GB2312" w:hAnsi="仿宋_GB2312" w:cs="仿宋_GB2312" w:hint="eastAsia"/>
          <w:b/>
          <w:bCs/>
          <w:sz w:val="32"/>
          <w:szCs w:val="32"/>
          <w:shd w:val="clear" w:color="auto" w:fill="FFFFFF"/>
        </w:rPr>
        <w:t>（详见附件</w:t>
      </w:r>
      <w:r>
        <w:rPr>
          <w:rFonts w:ascii="仿宋_GB2312" w:eastAsia="仿宋_GB2312" w:hAnsi="仿宋_GB2312" w:cs="仿宋_GB2312"/>
          <w:b/>
          <w:bCs/>
          <w:sz w:val="32"/>
          <w:szCs w:val="32"/>
          <w:shd w:val="clear" w:color="auto" w:fill="FFFFFF"/>
        </w:rPr>
        <w:t>2</w:t>
      </w:r>
      <w:r>
        <w:rPr>
          <w:rFonts w:ascii="仿宋_GB2312" w:eastAsia="仿宋_GB2312" w:hAnsi="仿宋_GB2312" w:cs="仿宋_GB2312" w:hint="eastAsia"/>
          <w:b/>
          <w:bCs/>
          <w:sz w:val="32"/>
          <w:szCs w:val="32"/>
          <w:shd w:val="clear" w:color="auto" w:fill="FFFFFF"/>
        </w:rPr>
        <w:t>）</w:t>
      </w:r>
      <w:r>
        <w:rPr>
          <w:rFonts w:ascii="仿宋_GB2312" w:eastAsia="仿宋_GB2312" w:hAnsi="仿宋_GB2312" w:cs="仿宋_GB2312" w:hint="eastAsia"/>
          <w:sz w:val="32"/>
          <w:szCs w:val="32"/>
          <w:shd w:val="clear" w:color="auto" w:fill="FFFFFF"/>
        </w:rPr>
        <w:t>，证明中需注明考生政治面貌，工作单位详细名称、地址，单位人事部门联系人和办公电话。现工作单位与报名时填写单位不一致的，还需提供离职证明复印件。</w:t>
      </w:r>
    </w:p>
    <w:p w:rsidR="000C632C" w:rsidRDefault="000C632C">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仿宋_GB2312" w:eastAsia="仿宋_GB2312" w:hAnsi="仿宋_GB2312" w:cs="仿宋_GB2312" w:hint="eastAsia"/>
          <w:b/>
          <w:bCs/>
          <w:sz w:val="32"/>
          <w:szCs w:val="32"/>
          <w:shd w:val="clear" w:color="auto" w:fill="FFFFFF"/>
        </w:rPr>
        <w:t>留学回国人员</w:t>
      </w:r>
      <w:r>
        <w:rPr>
          <w:rFonts w:ascii="仿宋_GB2312" w:eastAsia="仿宋_GB2312" w:hAnsi="仿宋_GB2312" w:cs="仿宋_GB2312" w:hint="eastAsia"/>
          <w:sz w:val="32"/>
          <w:szCs w:val="32"/>
          <w:shd w:val="clear" w:color="auto" w:fill="FFFFFF"/>
        </w:rPr>
        <w:t>提供我驻外使领馆出具的留学回国证明和教育部留学服务中心认证的国外学历学位认证书复印件。</w:t>
      </w:r>
    </w:p>
    <w:p w:rsidR="000C632C" w:rsidRDefault="000C632C">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仿宋_GB2312" w:eastAsia="仿宋_GB2312" w:hAnsi="仿宋_GB2312" w:cs="仿宋_GB2312" w:hint="eastAsia"/>
          <w:b/>
          <w:bCs/>
          <w:sz w:val="32"/>
          <w:szCs w:val="32"/>
          <w:shd w:val="clear" w:color="auto" w:fill="FFFFFF"/>
        </w:rPr>
        <w:t>待业人员</w:t>
      </w:r>
      <w:r>
        <w:rPr>
          <w:rFonts w:ascii="仿宋_GB2312" w:eastAsia="仿宋_GB2312" w:hAnsi="仿宋_GB2312" w:cs="仿宋_GB2312" w:hint="eastAsia"/>
          <w:sz w:val="32"/>
          <w:szCs w:val="32"/>
          <w:shd w:val="clear" w:color="auto" w:fill="FFFFFF"/>
        </w:rPr>
        <w:t>提供所在街道或存档人才中心出具的待业证明复印件</w:t>
      </w:r>
      <w:r>
        <w:rPr>
          <w:rFonts w:ascii="仿宋_GB2312" w:eastAsia="仿宋_GB2312" w:hAnsi="仿宋_GB2312" w:cs="仿宋_GB2312" w:hint="eastAsia"/>
          <w:b/>
          <w:bCs/>
          <w:sz w:val="32"/>
          <w:szCs w:val="32"/>
          <w:shd w:val="clear" w:color="auto" w:fill="FFFFFF"/>
        </w:rPr>
        <w:t>（详见附件</w:t>
      </w:r>
      <w:r>
        <w:rPr>
          <w:rFonts w:ascii="仿宋_GB2312" w:eastAsia="仿宋_GB2312" w:hAnsi="仿宋_GB2312" w:cs="仿宋_GB2312"/>
          <w:b/>
          <w:bCs/>
          <w:sz w:val="32"/>
          <w:szCs w:val="32"/>
          <w:shd w:val="clear" w:color="auto" w:fill="FFFFFF"/>
        </w:rPr>
        <w:t>3</w:t>
      </w:r>
      <w:r>
        <w:rPr>
          <w:rFonts w:ascii="仿宋_GB2312" w:eastAsia="仿宋_GB2312" w:hAnsi="仿宋_GB2312" w:cs="仿宋_GB2312" w:hint="eastAsia"/>
          <w:b/>
          <w:bCs/>
          <w:sz w:val="32"/>
          <w:szCs w:val="32"/>
          <w:shd w:val="clear" w:color="auto" w:fill="FFFFFF"/>
        </w:rPr>
        <w:t>）</w:t>
      </w:r>
      <w:r>
        <w:rPr>
          <w:rFonts w:ascii="仿宋_GB2312" w:eastAsia="仿宋_GB2312" w:hAnsi="仿宋_GB2312" w:cs="仿宋_GB2312" w:hint="eastAsia"/>
          <w:sz w:val="32"/>
          <w:szCs w:val="32"/>
          <w:shd w:val="clear" w:color="auto" w:fill="FFFFFF"/>
        </w:rPr>
        <w:t>，需注明考生政治面貌和出具证明单位联系人和办公电话。</w:t>
      </w:r>
    </w:p>
    <w:p w:rsidR="000C632C" w:rsidRDefault="000C632C">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仿宋_GB2312" w:eastAsia="仿宋_GB2312" w:hAnsi="仿宋_GB2312" w:cs="仿宋_GB2312" w:hint="eastAsia"/>
          <w:b/>
          <w:bCs/>
          <w:sz w:val="32"/>
          <w:szCs w:val="32"/>
          <w:shd w:val="clear" w:color="auto" w:fill="FFFFFF"/>
        </w:rPr>
        <w:t>“大学生村官”项目人员</w:t>
      </w:r>
      <w:r>
        <w:rPr>
          <w:rFonts w:ascii="仿宋_GB2312" w:eastAsia="仿宋_GB2312" w:hAnsi="仿宋_GB2312" w:cs="仿宋_GB2312" w:hint="eastAsia"/>
          <w:sz w:val="32"/>
          <w:szCs w:val="32"/>
          <w:shd w:val="clear" w:color="auto" w:fill="FFFFFF"/>
        </w:rPr>
        <w:t>提供由县级及以上组织人事部门出具的服务期满、考核合格的证明复印件；“</w:t>
      </w:r>
      <w:r>
        <w:rPr>
          <w:rFonts w:ascii="仿宋_GB2312" w:eastAsia="仿宋_GB2312" w:hAnsi="仿宋_GB2312" w:cs="仿宋_GB2312" w:hint="eastAsia"/>
          <w:b/>
          <w:bCs/>
          <w:sz w:val="32"/>
          <w:szCs w:val="32"/>
          <w:shd w:val="clear" w:color="auto" w:fill="FFFFFF"/>
        </w:rPr>
        <w:t>农村义务教育阶段学校教师特设岗位计划”项目人员</w:t>
      </w:r>
      <w:r>
        <w:rPr>
          <w:rFonts w:ascii="仿宋_GB2312" w:eastAsia="仿宋_GB2312" w:hAnsi="仿宋_GB2312" w:cs="仿宋_GB2312" w:hint="eastAsia"/>
          <w:sz w:val="32"/>
          <w:szCs w:val="32"/>
          <w:shd w:val="clear" w:color="auto" w:fill="FFFFFF"/>
        </w:rPr>
        <w:t>提供省级教育部门统一制作，教育部监制的“特岗教师”证书和服务“农村义务教育阶段学校教师特设岗位计划”鉴定表复印件；</w:t>
      </w:r>
      <w:r>
        <w:rPr>
          <w:rFonts w:ascii="仿宋_GB2312" w:eastAsia="仿宋_GB2312" w:hAnsi="仿宋_GB2312" w:cs="仿宋_GB2312" w:hint="eastAsia"/>
          <w:b/>
          <w:bCs/>
          <w:sz w:val="32"/>
          <w:szCs w:val="32"/>
          <w:shd w:val="clear" w:color="auto" w:fill="FFFFFF"/>
        </w:rPr>
        <w:t>“三支一扶”计划项目人员</w:t>
      </w:r>
      <w:r>
        <w:rPr>
          <w:rFonts w:ascii="仿宋_GB2312" w:eastAsia="仿宋_GB2312" w:hAnsi="仿宋_GB2312" w:cs="仿宋_GB2312" w:hint="eastAsia"/>
          <w:sz w:val="32"/>
          <w:szCs w:val="32"/>
          <w:shd w:val="clear" w:color="auto" w:fill="FFFFFF"/>
        </w:rPr>
        <w:t>提供各省“三支一扶”工作协调管理办公室出具的高校毕业生“三支一扶”服务证书复印件；</w:t>
      </w:r>
      <w:r>
        <w:rPr>
          <w:rFonts w:ascii="仿宋_GB2312" w:eastAsia="仿宋_GB2312" w:hAnsi="仿宋_GB2312" w:cs="仿宋_GB2312" w:hint="eastAsia"/>
          <w:b/>
          <w:bCs/>
          <w:sz w:val="32"/>
          <w:szCs w:val="32"/>
          <w:shd w:val="clear" w:color="auto" w:fill="FFFFFF"/>
        </w:rPr>
        <w:t>“大学生志愿服务西部计划”项目人员</w:t>
      </w:r>
      <w:r>
        <w:rPr>
          <w:rFonts w:ascii="仿宋_GB2312" w:eastAsia="仿宋_GB2312" w:hAnsi="仿宋_GB2312" w:cs="仿宋_GB2312" w:hint="eastAsia"/>
          <w:sz w:val="32"/>
          <w:szCs w:val="32"/>
          <w:shd w:val="clear" w:color="auto" w:fill="FFFFFF"/>
        </w:rPr>
        <w:t>提供由共青团中央统一制作的服务证和大学生志愿服务西部计划鉴定表复印件。</w:t>
      </w:r>
    </w:p>
    <w:p w:rsidR="000C632C" w:rsidRDefault="000C632C">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仿宋_GB2312" w:eastAsia="仿宋_GB2312" w:hAnsi="仿宋_GB2312" w:cs="仿宋_GB2312" w:hint="eastAsia"/>
          <w:sz w:val="32"/>
          <w:szCs w:val="32"/>
          <w:shd w:val="clear" w:color="auto" w:fill="FFFFFF"/>
        </w:rPr>
        <w:t>考生应对所提供材料的真实性负责，材料不全或主要信息不实，影响资格审查结果的，将取消面试资格。此外，面试前还将进行现场资格复审，届时请考生备齐以上材料原件。</w:t>
      </w:r>
    </w:p>
    <w:p w:rsidR="000C632C" w:rsidRDefault="000C632C" w:rsidP="006C39C4">
      <w:pPr>
        <w:widowControl/>
        <w:spacing w:line="600" w:lineRule="exact"/>
        <w:ind w:firstLineChars="196" w:firstLine="31680"/>
        <w:jc w:val="left"/>
        <w:rPr>
          <w:rFonts w:eastAsia="黑体"/>
          <w:b/>
          <w:bCs/>
          <w:color w:val="3F3F3F"/>
          <w:kern w:val="0"/>
          <w:sz w:val="32"/>
          <w:szCs w:val="32"/>
        </w:rPr>
      </w:pPr>
      <w:r>
        <w:rPr>
          <w:rFonts w:ascii="黑体" w:eastAsia="黑体" w:hAnsi="黑体" w:cs="黑体" w:hint="eastAsia"/>
          <w:b/>
          <w:bCs/>
          <w:sz w:val="32"/>
          <w:szCs w:val="32"/>
          <w:shd w:val="clear" w:color="auto" w:fill="FFFFFF"/>
        </w:rPr>
        <w:t>五、面试安排</w:t>
      </w:r>
    </w:p>
    <w:p w:rsidR="000C632C" w:rsidRDefault="000C632C">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仿宋_GB2312" w:eastAsia="仿宋_GB2312" w:hAnsi="仿宋_GB2312" w:cs="仿宋_GB2312" w:hint="eastAsia"/>
          <w:sz w:val="32"/>
          <w:szCs w:val="32"/>
          <w:shd w:val="clear" w:color="auto" w:fill="FFFFFF"/>
        </w:rPr>
        <w:t>（一）面试时间</w:t>
      </w:r>
    </w:p>
    <w:p w:rsidR="000C632C" w:rsidRDefault="000C632C">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仿宋_GB2312" w:eastAsia="仿宋_GB2312" w:hAnsi="仿宋_GB2312" w:cs="仿宋_GB2312" w:hint="eastAsia"/>
          <w:sz w:val="32"/>
          <w:szCs w:val="32"/>
          <w:shd w:val="clear" w:color="auto" w:fill="FFFFFF"/>
        </w:rPr>
        <w:t>面试定于</w:t>
      </w:r>
      <w:r>
        <w:rPr>
          <w:rFonts w:ascii="仿宋_GB2312" w:eastAsia="仿宋_GB2312" w:hAnsi="仿宋_GB2312" w:cs="仿宋_GB2312"/>
          <w:b/>
          <w:bCs/>
          <w:sz w:val="32"/>
          <w:szCs w:val="32"/>
          <w:shd w:val="clear" w:color="auto" w:fill="FFFFFF"/>
        </w:rPr>
        <w:t>2017</w:t>
      </w:r>
      <w:r>
        <w:rPr>
          <w:rFonts w:ascii="仿宋_GB2312" w:eastAsia="仿宋_GB2312" w:hAnsi="仿宋_GB2312" w:cs="仿宋_GB2312" w:hint="eastAsia"/>
          <w:b/>
          <w:bCs/>
          <w:sz w:val="32"/>
          <w:szCs w:val="32"/>
          <w:shd w:val="clear" w:color="auto" w:fill="FFFFFF"/>
        </w:rPr>
        <w:t>年</w:t>
      </w:r>
      <w:r>
        <w:rPr>
          <w:rFonts w:ascii="仿宋_GB2312" w:eastAsia="仿宋_GB2312" w:hAnsi="仿宋_GB2312" w:cs="仿宋_GB2312"/>
          <w:b/>
          <w:bCs/>
          <w:sz w:val="32"/>
          <w:szCs w:val="32"/>
          <w:shd w:val="clear" w:color="auto" w:fill="FFFFFF"/>
        </w:rPr>
        <w:t>2</w:t>
      </w:r>
      <w:r>
        <w:rPr>
          <w:rFonts w:ascii="仿宋_GB2312" w:eastAsia="仿宋_GB2312" w:hAnsi="仿宋_GB2312" w:cs="仿宋_GB2312" w:hint="eastAsia"/>
          <w:b/>
          <w:bCs/>
          <w:sz w:val="32"/>
          <w:szCs w:val="32"/>
          <w:shd w:val="clear" w:color="auto" w:fill="FFFFFF"/>
        </w:rPr>
        <w:t>月</w:t>
      </w:r>
      <w:r>
        <w:rPr>
          <w:rFonts w:ascii="仿宋_GB2312" w:eastAsia="仿宋_GB2312" w:hAnsi="仿宋_GB2312" w:cs="仿宋_GB2312"/>
          <w:b/>
          <w:bCs/>
          <w:sz w:val="32"/>
          <w:szCs w:val="32"/>
          <w:shd w:val="clear" w:color="auto" w:fill="FFFFFF"/>
        </w:rPr>
        <w:t>23</w:t>
      </w:r>
      <w:r>
        <w:rPr>
          <w:rFonts w:ascii="仿宋_GB2312" w:eastAsia="仿宋_GB2312" w:hAnsi="仿宋_GB2312" w:cs="仿宋_GB2312" w:hint="eastAsia"/>
          <w:b/>
          <w:bCs/>
          <w:sz w:val="32"/>
          <w:szCs w:val="32"/>
          <w:shd w:val="clear" w:color="auto" w:fill="FFFFFF"/>
        </w:rPr>
        <w:t>日上午</w:t>
      </w:r>
      <w:r>
        <w:rPr>
          <w:rFonts w:ascii="仿宋_GB2312" w:eastAsia="仿宋_GB2312" w:hAnsi="仿宋_GB2312" w:cs="仿宋_GB2312"/>
          <w:b/>
          <w:bCs/>
          <w:sz w:val="32"/>
          <w:szCs w:val="32"/>
          <w:shd w:val="clear" w:color="auto" w:fill="FFFFFF"/>
        </w:rPr>
        <w:t>9</w:t>
      </w:r>
      <w:r>
        <w:rPr>
          <w:rFonts w:ascii="仿宋_GB2312" w:eastAsia="仿宋_GB2312" w:hAnsi="仿宋_GB2312" w:cs="仿宋_GB2312" w:hint="eastAsia"/>
          <w:b/>
          <w:bCs/>
          <w:sz w:val="32"/>
          <w:szCs w:val="32"/>
          <w:shd w:val="clear" w:color="auto" w:fill="FFFFFF"/>
        </w:rPr>
        <w:t>：</w:t>
      </w:r>
      <w:r>
        <w:rPr>
          <w:rFonts w:ascii="仿宋_GB2312" w:eastAsia="仿宋_GB2312" w:hAnsi="仿宋_GB2312" w:cs="仿宋_GB2312"/>
          <w:b/>
          <w:bCs/>
          <w:sz w:val="32"/>
          <w:szCs w:val="32"/>
          <w:shd w:val="clear" w:color="auto" w:fill="FFFFFF"/>
        </w:rPr>
        <w:t>00</w:t>
      </w:r>
      <w:r>
        <w:rPr>
          <w:rFonts w:ascii="仿宋_GB2312" w:eastAsia="仿宋_GB2312" w:hAnsi="仿宋_GB2312" w:cs="仿宋_GB2312" w:hint="eastAsia"/>
          <w:sz w:val="32"/>
          <w:szCs w:val="32"/>
          <w:shd w:val="clear" w:color="auto" w:fill="FFFFFF"/>
        </w:rPr>
        <w:t>进行。请面试的考生于当日上午</w:t>
      </w:r>
      <w:r>
        <w:rPr>
          <w:rFonts w:ascii="仿宋_GB2312" w:eastAsia="仿宋_GB2312" w:hAnsi="仿宋_GB2312" w:cs="仿宋_GB2312"/>
          <w:sz w:val="32"/>
          <w:szCs w:val="32"/>
          <w:shd w:val="clear" w:color="auto" w:fill="FFFFFF"/>
        </w:rPr>
        <w:t>8</w:t>
      </w:r>
      <w:r>
        <w:rPr>
          <w:rFonts w:ascii="仿宋_GB2312" w:eastAsia="仿宋_GB2312" w:hAnsi="仿宋_GB2312" w:cs="仿宋_GB2312" w:hint="eastAsia"/>
          <w:sz w:val="32"/>
          <w:szCs w:val="32"/>
          <w:shd w:val="clear" w:color="auto" w:fill="FFFFFF"/>
        </w:rPr>
        <w:t>：</w:t>
      </w:r>
      <w:r>
        <w:rPr>
          <w:rFonts w:ascii="仿宋_GB2312" w:eastAsia="仿宋_GB2312" w:hAnsi="仿宋_GB2312" w:cs="仿宋_GB2312"/>
          <w:sz w:val="32"/>
          <w:szCs w:val="32"/>
          <w:shd w:val="clear" w:color="auto" w:fill="FFFFFF"/>
        </w:rPr>
        <w:t>30</w:t>
      </w:r>
      <w:r>
        <w:rPr>
          <w:rFonts w:ascii="仿宋_GB2312" w:eastAsia="仿宋_GB2312" w:hAnsi="仿宋_GB2312" w:cs="仿宋_GB2312" w:hint="eastAsia"/>
          <w:sz w:val="32"/>
          <w:szCs w:val="32"/>
          <w:shd w:val="clear" w:color="auto" w:fill="FFFFFF"/>
        </w:rPr>
        <w:t>前到面试地点报到。</w:t>
      </w:r>
      <w:r>
        <w:rPr>
          <w:rFonts w:ascii="仿宋_GB2312" w:eastAsia="仿宋_GB2312" w:hAnsi="仿宋_GB2312" w:cs="仿宋_GB2312" w:hint="eastAsia"/>
          <w:b/>
          <w:bCs/>
          <w:sz w:val="32"/>
          <w:szCs w:val="32"/>
          <w:shd w:val="clear" w:color="auto" w:fill="FFFFFF"/>
        </w:rPr>
        <w:t>面试开始前</w:t>
      </w:r>
      <w:r>
        <w:rPr>
          <w:rFonts w:ascii="仿宋_GB2312" w:eastAsia="仿宋_GB2312" w:hAnsi="仿宋_GB2312" w:cs="仿宋_GB2312"/>
          <w:b/>
          <w:bCs/>
          <w:sz w:val="32"/>
          <w:szCs w:val="32"/>
          <w:shd w:val="clear" w:color="auto" w:fill="FFFFFF"/>
        </w:rPr>
        <w:t>30</w:t>
      </w:r>
      <w:r>
        <w:rPr>
          <w:rFonts w:ascii="仿宋_GB2312" w:eastAsia="仿宋_GB2312" w:hAnsi="仿宋_GB2312" w:cs="仿宋_GB2312" w:hint="eastAsia"/>
          <w:b/>
          <w:bCs/>
          <w:sz w:val="32"/>
          <w:szCs w:val="32"/>
          <w:shd w:val="clear" w:color="auto" w:fill="FFFFFF"/>
        </w:rPr>
        <w:t>分钟</w:t>
      </w:r>
      <w:r>
        <w:rPr>
          <w:rFonts w:ascii="仿宋_GB2312" w:eastAsia="仿宋_GB2312" w:hAnsi="仿宋_GB2312" w:cs="仿宋_GB2312" w:hint="eastAsia"/>
          <w:sz w:val="32"/>
          <w:szCs w:val="32"/>
          <w:shd w:val="clear" w:color="auto" w:fill="FFFFFF"/>
        </w:rPr>
        <w:t>没有进入候考室的考生，取消考试资格。</w:t>
      </w:r>
    </w:p>
    <w:p w:rsidR="000C632C" w:rsidRDefault="000C632C">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仿宋_GB2312" w:eastAsia="仿宋_GB2312" w:hAnsi="仿宋_GB2312" w:cs="仿宋_GB2312" w:hint="eastAsia"/>
          <w:sz w:val="32"/>
          <w:szCs w:val="32"/>
          <w:shd w:val="clear" w:color="auto" w:fill="FFFFFF"/>
        </w:rPr>
        <w:t>（二）面试报到地点</w:t>
      </w:r>
    </w:p>
    <w:p w:rsidR="000C632C" w:rsidRDefault="000C632C">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仿宋_GB2312" w:eastAsia="仿宋_GB2312" w:hAnsi="仿宋_GB2312" w:cs="仿宋_GB2312" w:hint="eastAsia"/>
          <w:sz w:val="32"/>
          <w:szCs w:val="32"/>
          <w:shd w:val="clear" w:color="auto" w:fill="FFFFFF"/>
        </w:rPr>
        <w:t>广西储备物资管理局二楼</w:t>
      </w:r>
      <w:r>
        <w:rPr>
          <w:rFonts w:ascii="仿宋_GB2312" w:eastAsia="仿宋_GB2312" w:hAnsi="仿宋_GB2312" w:cs="仿宋_GB2312"/>
          <w:sz w:val="32"/>
          <w:szCs w:val="32"/>
          <w:shd w:val="clear" w:color="auto" w:fill="FFFFFF"/>
        </w:rPr>
        <w:t>225</w:t>
      </w:r>
      <w:r>
        <w:rPr>
          <w:rFonts w:ascii="仿宋_GB2312" w:eastAsia="仿宋_GB2312" w:hAnsi="仿宋_GB2312" w:cs="仿宋_GB2312" w:hint="eastAsia"/>
          <w:sz w:val="32"/>
          <w:szCs w:val="32"/>
          <w:shd w:val="clear" w:color="auto" w:fill="FFFFFF"/>
        </w:rPr>
        <w:t>号房间。地址：广西南宁市仙葫开发区长福路</w:t>
      </w:r>
      <w:r>
        <w:rPr>
          <w:rFonts w:ascii="仿宋_GB2312" w:eastAsia="仿宋_GB2312" w:hAnsi="仿宋_GB2312" w:cs="仿宋_GB2312"/>
          <w:sz w:val="32"/>
          <w:szCs w:val="32"/>
          <w:shd w:val="clear" w:color="auto" w:fill="FFFFFF"/>
        </w:rPr>
        <w:t>11</w:t>
      </w:r>
      <w:r>
        <w:rPr>
          <w:rFonts w:ascii="仿宋_GB2312" w:eastAsia="仿宋_GB2312" w:hAnsi="仿宋_GB2312" w:cs="仿宋_GB2312" w:hint="eastAsia"/>
          <w:sz w:val="32"/>
          <w:szCs w:val="32"/>
          <w:shd w:val="clear" w:color="auto" w:fill="FFFFFF"/>
        </w:rPr>
        <w:t>号。</w:t>
      </w:r>
    </w:p>
    <w:p w:rsidR="000C632C" w:rsidRDefault="000C632C" w:rsidP="006C39C4">
      <w:pPr>
        <w:widowControl/>
        <w:spacing w:line="600" w:lineRule="exact"/>
        <w:ind w:firstLineChars="196" w:firstLine="31680"/>
        <w:jc w:val="left"/>
        <w:rPr>
          <w:rFonts w:ascii="黑体" w:eastAsia="黑体" w:hAnsi="黑体"/>
          <w:b/>
          <w:bCs/>
          <w:sz w:val="32"/>
          <w:szCs w:val="32"/>
          <w:shd w:val="clear" w:color="auto" w:fill="FFFFFF"/>
        </w:rPr>
      </w:pPr>
      <w:r>
        <w:rPr>
          <w:rFonts w:ascii="黑体" w:eastAsia="黑体" w:hAnsi="黑体" w:cs="黑体" w:hint="eastAsia"/>
          <w:b/>
          <w:bCs/>
          <w:sz w:val="32"/>
          <w:szCs w:val="32"/>
          <w:shd w:val="clear" w:color="auto" w:fill="FFFFFF"/>
        </w:rPr>
        <w:t>六、体检和考察</w:t>
      </w:r>
    </w:p>
    <w:p w:rsidR="000C632C" w:rsidRDefault="000C632C">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仿宋_GB2312" w:eastAsia="仿宋_GB2312" w:hAnsi="仿宋_GB2312" w:cs="仿宋_GB2312" w:hint="eastAsia"/>
          <w:sz w:val="32"/>
          <w:szCs w:val="32"/>
          <w:shd w:val="clear" w:color="auto" w:fill="FFFFFF"/>
        </w:rPr>
        <w:t>（一）体检和考察人选的确定</w:t>
      </w:r>
    </w:p>
    <w:p w:rsidR="000C632C" w:rsidRDefault="000C632C">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仿宋_GB2312" w:eastAsia="仿宋_GB2312" w:hAnsi="仿宋_GB2312" w:cs="仿宋_GB2312" w:hint="eastAsia"/>
          <w:sz w:val="32"/>
          <w:szCs w:val="32"/>
          <w:shd w:val="clear" w:color="auto" w:fill="FFFFFF"/>
        </w:rPr>
        <w:t>参加面试人数与录用计划数比例达到</w:t>
      </w:r>
      <w:r>
        <w:rPr>
          <w:rFonts w:ascii="仿宋_GB2312" w:eastAsia="仿宋_GB2312" w:hAnsi="仿宋_GB2312" w:cs="仿宋_GB2312"/>
          <w:sz w:val="32"/>
          <w:szCs w:val="32"/>
          <w:shd w:val="clear" w:color="auto" w:fill="FFFFFF"/>
        </w:rPr>
        <w:t>3:1</w:t>
      </w:r>
      <w:r>
        <w:rPr>
          <w:rFonts w:ascii="仿宋_GB2312" w:eastAsia="仿宋_GB2312" w:hAnsi="仿宋_GB2312" w:cs="仿宋_GB2312" w:hint="eastAsia"/>
          <w:sz w:val="32"/>
          <w:szCs w:val="32"/>
          <w:shd w:val="clear" w:color="auto" w:fill="FFFFFF"/>
        </w:rPr>
        <w:t>及以上的，面试后按综合成绩从高到低的顺序</w:t>
      </w:r>
      <w:r>
        <w:rPr>
          <w:rFonts w:ascii="仿宋_GB2312" w:eastAsia="仿宋_GB2312" w:hAnsi="仿宋_GB2312" w:cs="仿宋_GB2312"/>
          <w:sz w:val="32"/>
          <w:szCs w:val="32"/>
          <w:shd w:val="clear" w:color="auto" w:fill="FFFFFF"/>
        </w:rPr>
        <w:t>1:1</w:t>
      </w:r>
      <w:r>
        <w:rPr>
          <w:rFonts w:ascii="仿宋_GB2312" w:eastAsia="仿宋_GB2312" w:hAnsi="仿宋_GB2312" w:cs="仿宋_GB2312" w:hint="eastAsia"/>
          <w:sz w:val="32"/>
          <w:szCs w:val="32"/>
          <w:shd w:val="clear" w:color="auto" w:fill="FFFFFF"/>
        </w:rPr>
        <w:t>确定体检和考察人选；比例低于</w:t>
      </w:r>
      <w:r>
        <w:rPr>
          <w:rFonts w:ascii="仿宋_GB2312" w:eastAsia="仿宋_GB2312" w:hAnsi="仿宋_GB2312" w:cs="仿宋_GB2312"/>
          <w:sz w:val="32"/>
          <w:szCs w:val="32"/>
          <w:shd w:val="clear" w:color="auto" w:fill="FFFFFF"/>
        </w:rPr>
        <w:t>3:1</w:t>
      </w:r>
      <w:r>
        <w:rPr>
          <w:rFonts w:ascii="仿宋_GB2312" w:eastAsia="仿宋_GB2312" w:hAnsi="仿宋_GB2312" w:cs="仿宋_GB2312" w:hint="eastAsia"/>
          <w:sz w:val="32"/>
          <w:szCs w:val="32"/>
          <w:shd w:val="clear" w:color="auto" w:fill="FFFFFF"/>
        </w:rPr>
        <w:t>的，考生面试成绩应达到</w:t>
      </w:r>
      <w:r>
        <w:rPr>
          <w:rFonts w:ascii="仿宋_GB2312" w:eastAsia="仿宋_GB2312" w:hAnsi="仿宋_GB2312" w:cs="仿宋_GB2312"/>
          <w:sz w:val="32"/>
          <w:szCs w:val="32"/>
          <w:shd w:val="clear" w:color="auto" w:fill="FFFFFF"/>
        </w:rPr>
        <w:t>60</w:t>
      </w:r>
      <w:r>
        <w:rPr>
          <w:rFonts w:ascii="仿宋_GB2312" w:eastAsia="仿宋_GB2312" w:hAnsi="仿宋_GB2312" w:cs="仿宋_GB2312" w:hint="eastAsia"/>
          <w:sz w:val="32"/>
          <w:szCs w:val="32"/>
          <w:shd w:val="clear" w:color="auto" w:fill="FFFFFF"/>
        </w:rPr>
        <w:t>分的面试合格分数线，方可进入体检和考察。</w:t>
      </w:r>
    </w:p>
    <w:p w:rsidR="000C632C" w:rsidRDefault="000C632C">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仿宋_GB2312" w:eastAsia="仿宋_GB2312" w:hAnsi="仿宋_GB2312" w:cs="仿宋_GB2312" w:hint="eastAsia"/>
          <w:sz w:val="32"/>
          <w:szCs w:val="32"/>
          <w:shd w:val="clear" w:color="auto" w:fill="FFFFFF"/>
        </w:rPr>
        <w:t>（二）体检</w:t>
      </w:r>
    </w:p>
    <w:p w:rsidR="000C632C" w:rsidRDefault="000C632C">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仿宋_GB2312" w:eastAsia="仿宋_GB2312" w:hAnsi="仿宋_GB2312" w:cs="仿宋_GB2312" w:hint="eastAsia"/>
          <w:sz w:val="32"/>
          <w:szCs w:val="32"/>
          <w:shd w:val="clear" w:color="auto" w:fill="FFFFFF"/>
        </w:rPr>
        <w:t>体检于</w:t>
      </w:r>
      <w:r>
        <w:rPr>
          <w:rFonts w:ascii="仿宋_GB2312" w:eastAsia="仿宋_GB2312" w:hAnsi="仿宋_GB2312" w:cs="仿宋_GB2312"/>
          <w:sz w:val="32"/>
          <w:szCs w:val="32"/>
          <w:shd w:val="clear" w:color="auto" w:fill="FFFFFF"/>
        </w:rPr>
        <w:t>2</w:t>
      </w:r>
      <w:r>
        <w:rPr>
          <w:rFonts w:ascii="仿宋_GB2312" w:eastAsia="仿宋_GB2312" w:hAnsi="仿宋_GB2312" w:cs="仿宋_GB2312" w:hint="eastAsia"/>
          <w:sz w:val="32"/>
          <w:szCs w:val="32"/>
          <w:shd w:val="clear" w:color="auto" w:fill="FFFFFF"/>
        </w:rPr>
        <w:t>月</w:t>
      </w:r>
      <w:r>
        <w:rPr>
          <w:rFonts w:ascii="仿宋_GB2312" w:eastAsia="仿宋_GB2312" w:hAnsi="仿宋_GB2312" w:cs="仿宋_GB2312"/>
          <w:sz w:val="32"/>
          <w:szCs w:val="32"/>
          <w:shd w:val="clear" w:color="auto" w:fill="FFFFFF"/>
        </w:rPr>
        <w:t>24</w:t>
      </w:r>
      <w:r>
        <w:rPr>
          <w:rFonts w:ascii="仿宋_GB2312" w:eastAsia="仿宋_GB2312" w:hAnsi="仿宋_GB2312" w:cs="仿宋_GB2312" w:hint="eastAsia"/>
          <w:sz w:val="32"/>
          <w:szCs w:val="32"/>
          <w:shd w:val="clear" w:color="auto" w:fill="FFFFFF"/>
        </w:rPr>
        <w:t>日进行，请于当天上午</w:t>
      </w:r>
      <w:r>
        <w:rPr>
          <w:rFonts w:ascii="仿宋_GB2312" w:eastAsia="仿宋_GB2312" w:hAnsi="仿宋_GB2312" w:cs="仿宋_GB2312"/>
          <w:sz w:val="32"/>
          <w:szCs w:val="32"/>
          <w:shd w:val="clear" w:color="auto" w:fill="FFFFFF"/>
        </w:rPr>
        <w:t>8</w:t>
      </w:r>
      <w:r>
        <w:rPr>
          <w:rFonts w:ascii="仿宋_GB2312" w:eastAsia="仿宋_GB2312" w:hAnsi="仿宋_GB2312" w:cs="仿宋_GB2312" w:hint="eastAsia"/>
          <w:sz w:val="32"/>
          <w:szCs w:val="32"/>
          <w:shd w:val="clear" w:color="auto" w:fill="FFFFFF"/>
        </w:rPr>
        <w:t>点在广西储备物资管理局集合，届时统一前往，请考生合理安排好行程，注意安全。体检费由考生承担。</w:t>
      </w:r>
    </w:p>
    <w:p w:rsidR="000C632C" w:rsidRDefault="000C632C">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仿宋_GB2312" w:eastAsia="仿宋_GB2312" w:hAnsi="仿宋_GB2312" w:cs="仿宋_GB2312" w:hint="eastAsia"/>
          <w:sz w:val="32"/>
          <w:szCs w:val="32"/>
          <w:shd w:val="clear" w:color="auto" w:fill="FFFFFF"/>
        </w:rPr>
        <w:t>（三）综合成绩计算方式</w:t>
      </w:r>
    </w:p>
    <w:p w:rsidR="000C632C" w:rsidRDefault="000C632C">
      <w:pPr>
        <w:shd w:val="solid" w:color="FFFFFF" w:fill="auto"/>
        <w:autoSpaceDN w:val="0"/>
        <w:spacing w:line="580" w:lineRule="exact"/>
        <w:ind w:firstLine="640"/>
        <w:rPr>
          <w:rFonts w:ascii="仿宋_GB2312" w:eastAsia="仿宋_GB2312" w:hAnsi="仿宋_GB2312" w:cs="仿宋_GB2312"/>
          <w:sz w:val="32"/>
          <w:szCs w:val="32"/>
          <w:shd w:val="clear" w:color="auto" w:fill="FFFFFF"/>
        </w:rPr>
      </w:pPr>
      <w:r>
        <w:rPr>
          <w:rFonts w:ascii="仿宋_GB2312" w:eastAsia="仿宋_GB2312" w:hAnsi="仿宋_GB2312" w:cs="仿宋_GB2312" w:hint="eastAsia"/>
          <w:sz w:val="32"/>
          <w:szCs w:val="32"/>
          <w:shd w:val="clear" w:color="auto" w:fill="FFFFFF"/>
        </w:rPr>
        <w:t>综合成绩计算：综合成绩</w:t>
      </w:r>
      <w:r>
        <w:rPr>
          <w:rFonts w:ascii="仿宋_GB2312" w:eastAsia="仿宋_GB2312" w:hAnsi="仿宋_GB2312" w:cs="仿宋_GB2312"/>
          <w:sz w:val="32"/>
          <w:szCs w:val="32"/>
          <w:shd w:val="clear" w:color="auto" w:fill="FFFFFF"/>
        </w:rPr>
        <w:t>=</w:t>
      </w:r>
      <w:r>
        <w:rPr>
          <w:rFonts w:ascii="仿宋_GB2312" w:eastAsia="仿宋_GB2312" w:hAnsi="仿宋_GB2312" w:cs="仿宋_GB2312" w:hint="eastAsia"/>
          <w:sz w:val="32"/>
          <w:szCs w:val="32"/>
          <w:shd w:val="clear" w:color="auto" w:fill="FFFFFF"/>
        </w:rPr>
        <w:t>（笔试总成绩÷</w:t>
      </w:r>
      <w:r>
        <w:rPr>
          <w:rFonts w:ascii="仿宋_GB2312" w:eastAsia="仿宋_GB2312" w:hAnsi="仿宋_GB2312" w:cs="仿宋_GB2312"/>
          <w:sz w:val="32"/>
          <w:szCs w:val="32"/>
          <w:shd w:val="clear" w:color="auto" w:fill="FFFFFF"/>
        </w:rPr>
        <w:t>2</w:t>
      </w:r>
      <w:r>
        <w:rPr>
          <w:rFonts w:ascii="仿宋_GB2312" w:eastAsia="仿宋_GB2312" w:hAnsi="仿宋_GB2312" w:cs="仿宋_GB2312" w:hint="eastAsia"/>
          <w:sz w:val="32"/>
          <w:szCs w:val="32"/>
          <w:shd w:val="clear" w:color="auto" w:fill="FFFFFF"/>
        </w:rPr>
        <w:t>）×</w:t>
      </w:r>
      <w:r>
        <w:rPr>
          <w:rFonts w:ascii="仿宋_GB2312" w:eastAsia="仿宋_GB2312" w:hAnsi="仿宋_GB2312" w:cs="仿宋_GB2312"/>
          <w:sz w:val="32"/>
          <w:szCs w:val="32"/>
          <w:shd w:val="clear" w:color="auto" w:fill="FFFFFF"/>
        </w:rPr>
        <w:t xml:space="preserve">50% + </w:t>
      </w:r>
      <w:r>
        <w:rPr>
          <w:rFonts w:ascii="仿宋_GB2312" w:eastAsia="仿宋_GB2312" w:hAnsi="仿宋_GB2312" w:cs="仿宋_GB2312" w:hint="eastAsia"/>
          <w:sz w:val="32"/>
          <w:szCs w:val="32"/>
          <w:shd w:val="clear" w:color="auto" w:fill="FFFFFF"/>
        </w:rPr>
        <w:t>面试成绩×</w:t>
      </w:r>
      <w:r>
        <w:rPr>
          <w:rFonts w:ascii="仿宋_GB2312" w:eastAsia="仿宋_GB2312" w:hAnsi="仿宋_GB2312" w:cs="仿宋_GB2312"/>
          <w:sz w:val="32"/>
          <w:szCs w:val="32"/>
          <w:shd w:val="clear" w:color="auto" w:fill="FFFFFF"/>
        </w:rPr>
        <w:t>50%</w:t>
      </w:r>
    </w:p>
    <w:p w:rsidR="000C632C" w:rsidRDefault="000C632C" w:rsidP="006C39C4">
      <w:pPr>
        <w:widowControl/>
        <w:spacing w:line="600" w:lineRule="exact"/>
        <w:ind w:firstLineChars="196" w:firstLine="31680"/>
        <w:jc w:val="left"/>
        <w:rPr>
          <w:rFonts w:eastAsia="黑体"/>
          <w:b/>
          <w:bCs/>
          <w:color w:val="3F3F3F"/>
          <w:kern w:val="0"/>
          <w:sz w:val="32"/>
          <w:szCs w:val="32"/>
        </w:rPr>
      </w:pPr>
      <w:r>
        <w:rPr>
          <w:rFonts w:ascii="黑体" w:eastAsia="黑体" w:hAnsi="黑体" w:cs="黑体" w:hint="eastAsia"/>
          <w:b/>
          <w:bCs/>
          <w:sz w:val="32"/>
          <w:szCs w:val="32"/>
          <w:shd w:val="clear" w:color="auto" w:fill="FFFFFF"/>
        </w:rPr>
        <w:t>七、注意事项</w:t>
      </w:r>
    </w:p>
    <w:p w:rsidR="000C632C" w:rsidRDefault="000C632C">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仿宋_GB2312" w:eastAsia="仿宋_GB2312" w:hAnsi="仿宋_GB2312" w:cs="仿宋_GB2312"/>
          <w:sz w:val="32"/>
          <w:szCs w:val="32"/>
          <w:shd w:val="clear" w:color="auto" w:fill="FFFFFF"/>
        </w:rPr>
        <w:t>1.</w:t>
      </w:r>
      <w:r>
        <w:rPr>
          <w:rFonts w:ascii="仿宋_GB2312" w:eastAsia="仿宋_GB2312" w:hAnsi="仿宋_GB2312" w:cs="仿宋_GB2312" w:hint="eastAsia"/>
          <w:sz w:val="32"/>
          <w:szCs w:val="32"/>
          <w:shd w:val="clear" w:color="auto" w:fill="FFFFFF"/>
        </w:rPr>
        <w:t>考生应对个人提供资料的真实性负责。</w:t>
      </w:r>
    </w:p>
    <w:p w:rsidR="000C632C" w:rsidRDefault="000C632C">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仿宋_GB2312" w:eastAsia="仿宋_GB2312" w:hAnsi="仿宋_GB2312" w:cs="仿宋_GB2312"/>
          <w:sz w:val="32"/>
          <w:szCs w:val="32"/>
          <w:shd w:val="clear" w:color="auto" w:fill="FFFFFF"/>
        </w:rPr>
        <w:t>2.</w:t>
      </w:r>
      <w:r>
        <w:rPr>
          <w:rFonts w:ascii="仿宋_GB2312" w:eastAsia="仿宋_GB2312" w:hAnsi="仿宋_GB2312" w:cs="仿宋_GB2312" w:hint="eastAsia"/>
          <w:sz w:val="32"/>
          <w:szCs w:val="32"/>
          <w:shd w:val="clear" w:color="auto" w:fill="FFFFFF"/>
        </w:rPr>
        <w:t>请面试考生随时保持手机联络畅通，如联系方式出现变动，请及时告知我局。</w:t>
      </w:r>
    </w:p>
    <w:p w:rsidR="000C632C" w:rsidRDefault="000C632C">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仿宋_GB2312" w:eastAsia="仿宋_GB2312" w:hAnsi="仿宋_GB2312" w:cs="仿宋_GB2312"/>
          <w:sz w:val="32"/>
          <w:szCs w:val="32"/>
          <w:shd w:val="clear" w:color="auto" w:fill="FFFFFF"/>
        </w:rPr>
        <w:t>3.</w:t>
      </w:r>
      <w:r>
        <w:rPr>
          <w:rFonts w:ascii="仿宋_GB2312" w:eastAsia="仿宋_GB2312" w:hAnsi="仿宋_GB2312" w:cs="仿宋_GB2312" w:hint="eastAsia"/>
          <w:sz w:val="32"/>
          <w:szCs w:val="32"/>
          <w:shd w:val="clear" w:color="auto" w:fill="FFFFFF"/>
        </w:rPr>
        <w:t>考生面试期间产生的交通、食宿费用自理。</w:t>
      </w:r>
    </w:p>
    <w:p w:rsidR="000C632C" w:rsidRDefault="000C632C">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仿宋_GB2312" w:eastAsia="仿宋_GB2312" w:hAnsi="仿宋_GB2312" w:cs="仿宋_GB2312" w:hint="eastAsia"/>
          <w:sz w:val="32"/>
          <w:szCs w:val="32"/>
          <w:shd w:val="clear" w:color="auto" w:fill="FFFFFF"/>
        </w:rPr>
        <w:t>联系方式：</w:t>
      </w:r>
      <w:r>
        <w:rPr>
          <w:rFonts w:ascii="仿宋_GB2312" w:eastAsia="仿宋_GB2312" w:hAnsi="仿宋_GB2312" w:cs="仿宋_GB2312"/>
          <w:sz w:val="32"/>
          <w:szCs w:val="32"/>
          <w:shd w:val="clear" w:color="auto" w:fill="FFFFFF"/>
        </w:rPr>
        <w:t xml:space="preserve"> 0771-4186291</w:t>
      </w:r>
      <w:r>
        <w:rPr>
          <w:rFonts w:ascii="仿宋_GB2312" w:eastAsia="仿宋_GB2312" w:hAnsi="仿宋_GB2312" w:cs="仿宋_GB2312" w:hint="eastAsia"/>
          <w:sz w:val="32"/>
          <w:szCs w:val="32"/>
          <w:shd w:val="clear" w:color="auto" w:fill="FFFFFF"/>
        </w:rPr>
        <w:t>（电话及传真）</w:t>
      </w:r>
    </w:p>
    <w:p w:rsidR="000C632C" w:rsidRDefault="000C632C">
      <w:pPr>
        <w:shd w:val="solid" w:color="FFFFFF" w:fill="auto"/>
        <w:autoSpaceDN w:val="0"/>
        <w:spacing w:line="580" w:lineRule="exact"/>
        <w:ind w:firstLine="640"/>
        <w:rPr>
          <w:rFonts w:ascii="仿宋_GB2312" w:eastAsia="仿宋_GB2312" w:hAnsi="仿宋_GB2312" w:cs="仿宋_GB2312"/>
          <w:sz w:val="32"/>
          <w:szCs w:val="32"/>
          <w:shd w:val="clear" w:color="auto" w:fill="FFFFFF"/>
        </w:rPr>
      </w:pPr>
      <w:r>
        <w:rPr>
          <w:rFonts w:ascii="仿宋_GB2312" w:eastAsia="仿宋_GB2312" w:hAnsi="仿宋_GB2312" w:cs="仿宋_GB2312" w:hint="eastAsia"/>
          <w:sz w:val="32"/>
          <w:szCs w:val="32"/>
          <w:shd w:val="clear" w:color="auto" w:fill="FFFFFF"/>
        </w:rPr>
        <w:t>欢迎各位考生对我们的工作进行监督。</w:t>
      </w:r>
      <w:r>
        <w:rPr>
          <w:rFonts w:ascii="仿宋_GB2312" w:eastAsia="仿宋_GB2312" w:hAnsi="仿宋_GB2312" w:cs="仿宋_GB2312"/>
          <w:sz w:val="32"/>
          <w:szCs w:val="32"/>
          <w:shd w:val="clear" w:color="auto" w:fill="FFFFFF"/>
        </w:rPr>
        <w:t xml:space="preserve">     </w:t>
      </w:r>
    </w:p>
    <w:p w:rsidR="000C632C" w:rsidRDefault="000C632C">
      <w:pPr>
        <w:shd w:val="solid" w:color="FFFFFF" w:fill="auto"/>
        <w:autoSpaceDN w:val="0"/>
        <w:spacing w:line="580" w:lineRule="exact"/>
        <w:ind w:firstLine="640"/>
        <w:rPr>
          <w:rFonts w:ascii="仿宋_GB2312" w:eastAsia="仿宋_GB2312" w:hAnsi="仿宋_GB2312" w:cs="仿宋_GB2312"/>
          <w:sz w:val="32"/>
          <w:szCs w:val="32"/>
          <w:shd w:val="clear" w:color="auto" w:fill="FFFFFF"/>
        </w:rPr>
      </w:pPr>
    </w:p>
    <w:p w:rsidR="000C632C" w:rsidRDefault="000C632C">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仿宋_GB2312" w:eastAsia="仿宋_GB2312" w:hAnsi="仿宋_GB2312" w:cs="仿宋_GB2312" w:hint="eastAsia"/>
          <w:sz w:val="32"/>
          <w:szCs w:val="32"/>
          <w:shd w:val="clear" w:color="auto" w:fill="FFFFFF"/>
        </w:rPr>
        <w:t>附件：</w:t>
      </w:r>
      <w:r>
        <w:rPr>
          <w:rFonts w:ascii="仿宋_GB2312" w:eastAsia="仿宋_GB2312" w:hAnsi="仿宋_GB2312" w:cs="仿宋_GB2312"/>
          <w:sz w:val="32"/>
          <w:szCs w:val="32"/>
          <w:shd w:val="clear" w:color="auto" w:fill="FFFFFF"/>
        </w:rPr>
        <w:t>1.</w:t>
      </w:r>
      <w:r>
        <w:rPr>
          <w:rFonts w:ascii="仿宋_GB2312" w:eastAsia="仿宋_GB2312" w:hAnsi="仿宋_GB2312" w:cs="仿宋_GB2312" w:hint="eastAsia"/>
          <w:sz w:val="32"/>
          <w:szCs w:val="32"/>
          <w:shd w:val="clear" w:color="auto" w:fill="FFFFFF"/>
        </w:rPr>
        <w:t>放弃面试资格声明</w:t>
      </w:r>
    </w:p>
    <w:p w:rsidR="000C632C" w:rsidRDefault="000C632C">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仿宋_GB2312" w:eastAsia="仿宋_GB2312" w:hAnsi="仿宋_GB2312" w:cs="仿宋_GB2312"/>
          <w:sz w:val="32"/>
          <w:szCs w:val="32"/>
          <w:shd w:val="clear" w:color="auto" w:fill="FFFFFF"/>
        </w:rPr>
        <w:t xml:space="preserve">      2.</w:t>
      </w:r>
      <w:r>
        <w:rPr>
          <w:rFonts w:ascii="仿宋_GB2312" w:eastAsia="仿宋_GB2312" w:hAnsi="仿宋_GB2312" w:cs="仿宋_GB2312" w:hint="eastAsia"/>
          <w:sz w:val="32"/>
          <w:szCs w:val="32"/>
          <w:shd w:val="clear" w:color="auto" w:fill="FFFFFF"/>
        </w:rPr>
        <w:t>同意报考证明</w:t>
      </w:r>
    </w:p>
    <w:p w:rsidR="000C632C" w:rsidRDefault="000C632C">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仿宋_GB2312" w:eastAsia="仿宋_GB2312" w:hAnsi="仿宋_GB2312" w:cs="仿宋_GB2312"/>
          <w:sz w:val="32"/>
          <w:szCs w:val="32"/>
          <w:shd w:val="clear" w:color="auto" w:fill="FFFFFF"/>
        </w:rPr>
        <w:t xml:space="preserve">      3.</w:t>
      </w:r>
      <w:r>
        <w:rPr>
          <w:rFonts w:ascii="仿宋_GB2312" w:eastAsia="仿宋_GB2312" w:hAnsi="仿宋_GB2312" w:cs="仿宋_GB2312" w:hint="eastAsia"/>
          <w:sz w:val="32"/>
          <w:szCs w:val="32"/>
          <w:shd w:val="clear" w:color="auto" w:fill="FFFFFF"/>
        </w:rPr>
        <w:t>待业证明</w:t>
      </w:r>
    </w:p>
    <w:p w:rsidR="000C632C" w:rsidRDefault="000C632C">
      <w:pPr>
        <w:shd w:val="solid" w:color="FFFFFF" w:fill="auto"/>
        <w:autoSpaceDN w:val="0"/>
        <w:spacing w:line="580" w:lineRule="exact"/>
        <w:ind w:firstLine="640"/>
        <w:rPr>
          <w:rFonts w:ascii="仿宋_GB2312" w:eastAsia="仿宋_GB2312" w:hAnsi="仿宋_GB2312"/>
          <w:sz w:val="32"/>
          <w:szCs w:val="32"/>
          <w:shd w:val="clear" w:color="auto" w:fill="FFFFFF"/>
        </w:rPr>
      </w:pPr>
    </w:p>
    <w:p w:rsidR="000C632C" w:rsidRDefault="000C632C">
      <w:pPr>
        <w:shd w:val="solid" w:color="FFFFFF" w:fill="auto"/>
        <w:autoSpaceDN w:val="0"/>
        <w:spacing w:line="580" w:lineRule="exact"/>
        <w:ind w:firstLine="640"/>
        <w:rPr>
          <w:rFonts w:ascii="仿宋_GB2312" w:eastAsia="仿宋_GB2312" w:hAnsi="仿宋_GB2312"/>
          <w:sz w:val="32"/>
          <w:szCs w:val="32"/>
          <w:shd w:val="clear" w:color="auto" w:fill="FFFFFF"/>
        </w:rPr>
      </w:pPr>
    </w:p>
    <w:p w:rsidR="000C632C" w:rsidRDefault="000C632C">
      <w:pPr>
        <w:shd w:val="solid" w:color="FFFFFF" w:fill="auto"/>
        <w:autoSpaceDN w:val="0"/>
        <w:spacing w:line="580" w:lineRule="exact"/>
        <w:ind w:firstLine="640"/>
        <w:rPr>
          <w:rFonts w:ascii="仿宋_GB2312" w:eastAsia="仿宋_GB2312" w:hAnsi="仿宋_GB2312"/>
          <w:sz w:val="32"/>
          <w:szCs w:val="32"/>
          <w:shd w:val="clear" w:color="auto" w:fill="FFFFFF"/>
        </w:rPr>
      </w:pPr>
    </w:p>
    <w:p w:rsidR="000C632C" w:rsidRDefault="000C632C">
      <w:pPr>
        <w:shd w:val="solid" w:color="FFFFFF" w:fill="auto"/>
        <w:autoSpaceDN w:val="0"/>
        <w:spacing w:line="580" w:lineRule="exact"/>
        <w:ind w:firstLine="640"/>
        <w:rPr>
          <w:rFonts w:ascii="仿宋_GB2312" w:eastAsia="仿宋_GB2312" w:hAnsi="仿宋_GB2312"/>
          <w:sz w:val="32"/>
          <w:szCs w:val="32"/>
          <w:shd w:val="clear" w:color="auto" w:fill="FFFFFF"/>
        </w:rPr>
      </w:pPr>
    </w:p>
    <w:p w:rsidR="000C632C" w:rsidRDefault="000C632C">
      <w:pPr>
        <w:shd w:val="solid" w:color="FFFFFF" w:fill="auto"/>
        <w:autoSpaceDN w:val="0"/>
        <w:spacing w:line="580" w:lineRule="exact"/>
        <w:ind w:firstLine="640"/>
        <w:jc w:val="right"/>
        <w:rPr>
          <w:rFonts w:ascii="仿宋_GB2312" w:eastAsia="仿宋_GB2312" w:hAnsi="仿宋_GB2312"/>
          <w:sz w:val="32"/>
          <w:szCs w:val="32"/>
          <w:shd w:val="clear" w:color="auto" w:fill="FFFFFF"/>
        </w:rPr>
      </w:pPr>
      <w:r>
        <w:rPr>
          <w:rFonts w:ascii="仿宋_GB2312" w:eastAsia="仿宋_GB2312" w:hAnsi="仿宋_GB2312" w:cs="仿宋_GB2312"/>
          <w:sz w:val="32"/>
          <w:szCs w:val="32"/>
          <w:shd w:val="clear" w:color="auto" w:fill="FFFFFF"/>
        </w:rPr>
        <w:t xml:space="preserve"> </w:t>
      </w:r>
      <w:r>
        <w:rPr>
          <w:rFonts w:ascii="仿宋_GB2312" w:eastAsia="仿宋_GB2312" w:hAnsi="仿宋_GB2312" w:cs="仿宋_GB2312" w:hint="eastAsia"/>
          <w:sz w:val="32"/>
          <w:szCs w:val="32"/>
          <w:shd w:val="clear" w:color="auto" w:fill="FFFFFF"/>
        </w:rPr>
        <w:t>广西储备物资管理局</w:t>
      </w:r>
    </w:p>
    <w:p w:rsidR="000C632C" w:rsidRDefault="000C632C">
      <w:pPr>
        <w:shd w:val="solid" w:color="FFFFFF" w:fill="auto"/>
        <w:autoSpaceDN w:val="0"/>
        <w:spacing w:line="580" w:lineRule="exact"/>
        <w:ind w:firstLine="640"/>
        <w:jc w:val="right"/>
        <w:rPr>
          <w:rFonts w:ascii="仿宋_GB2312" w:eastAsia="仿宋_GB2312" w:hAnsi="仿宋_GB2312"/>
          <w:sz w:val="32"/>
          <w:szCs w:val="32"/>
          <w:shd w:val="clear" w:color="auto" w:fill="FFFFFF"/>
        </w:rPr>
      </w:pPr>
      <w:r>
        <w:rPr>
          <w:rFonts w:ascii="仿宋_GB2312" w:eastAsia="仿宋_GB2312" w:hAnsi="仿宋_GB2312" w:cs="仿宋_GB2312"/>
          <w:sz w:val="32"/>
          <w:szCs w:val="32"/>
          <w:shd w:val="clear" w:color="auto" w:fill="FFFFFF"/>
        </w:rPr>
        <w:t>2017</w:t>
      </w:r>
      <w:r>
        <w:rPr>
          <w:rFonts w:ascii="仿宋_GB2312" w:eastAsia="仿宋_GB2312" w:hAnsi="仿宋_GB2312" w:cs="仿宋_GB2312" w:hint="eastAsia"/>
          <w:sz w:val="32"/>
          <w:szCs w:val="32"/>
          <w:shd w:val="clear" w:color="auto" w:fill="FFFFFF"/>
        </w:rPr>
        <w:t>年</w:t>
      </w:r>
      <w:r>
        <w:rPr>
          <w:rFonts w:ascii="仿宋_GB2312" w:eastAsia="仿宋_GB2312" w:hAnsi="仿宋_GB2312" w:cs="仿宋_GB2312"/>
          <w:sz w:val="32"/>
          <w:szCs w:val="32"/>
          <w:shd w:val="clear" w:color="auto" w:fill="FFFFFF"/>
        </w:rPr>
        <w:t>2</w:t>
      </w:r>
      <w:r>
        <w:rPr>
          <w:rFonts w:ascii="仿宋_GB2312" w:eastAsia="仿宋_GB2312" w:hAnsi="仿宋_GB2312" w:cs="仿宋_GB2312" w:hint="eastAsia"/>
          <w:sz w:val="32"/>
          <w:szCs w:val="32"/>
          <w:shd w:val="clear" w:color="auto" w:fill="FFFFFF"/>
        </w:rPr>
        <w:t>月</w:t>
      </w:r>
      <w:r>
        <w:rPr>
          <w:rFonts w:ascii="仿宋_GB2312" w:eastAsia="仿宋_GB2312" w:hAnsi="仿宋_GB2312" w:cs="仿宋_GB2312"/>
          <w:sz w:val="32"/>
          <w:szCs w:val="32"/>
          <w:shd w:val="clear" w:color="auto" w:fill="FFFFFF"/>
        </w:rPr>
        <w:t>4</w:t>
      </w:r>
      <w:r>
        <w:rPr>
          <w:rFonts w:ascii="仿宋_GB2312" w:eastAsia="仿宋_GB2312" w:hAnsi="仿宋_GB2312" w:cs="仿宋_GB2312" w:hint="eastAsia"/>
          <w:sz w:val="32"/>
          <w:szCs w:val="32"/>
          <w:shd w:val="clear" w:color="auto" w:fill="FFFFFF"/>
        </w:rPr>
        <w:t>日</w:t>
      </w:r>
    </w:p>
    <w:p w:rsidR="000C632C" w:rsidRDefault="000C632C" w:rsidP="006413FC">
      <w:pPr>
        <w:widowControl/>
        <w:spacing w:line="600" w:lineRule="exact"/>
        <w:ind w:firstLineChars="200" w:firstLine="31680"/>
        <w:jc w:val="left"/>
        <w:rPr>
          <w:rFonts w:eastAsia="仿宋_GB2312"/>
          <w:color w:val="3F3F3F"/>
          <w:kern w:val="0"/>
          <w:sz w:val="32"/>
          <w:szCs w:val="32"/>
        </w:rPr>
      </w:pPr>
    </w:p>
    <w:sectPr w:rsidR="000C632C" w:rsidSect="002E716C">
      <w:pgSz w:w="11906" w:h="16838"/>
      <w:pgMar w:top="1361" w:right="1587" w:bottom="1361" w:left="1587"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02192"/>
    <w:rsid w:val="00011BE4"/>
    <w:rsid w:val="00056E3D"/>
    <w:rsid w:val="000C632C"/>
    <w:rsid w:val="0015669A"/>
    <w:rsid w:val="001F74AE"/>
    <w:rsid w:val="00206387"/>
    <w:rsid w:val="00217A67"/>
    <w:rsid w:val="00260A0F"/>
    <w:rsid w:val="002A171E"/>
    <w:rsid w:val="002B3894"/>
    <w:rsid w:val="002C6295"/>
    <w:rsid w:val="002E716C"/>
    <w:rsid w:val="003359A0"/>
    <w:rsid w:val="00362BF2"/>
    <w:rsid w:val="0039319C"/>
    <w:rsid w:val="003C78D1"/>
    <w:rsid w:val="00400A57"/>
    <w:rsid w:val="00421898"/>
    <w:rsid w:val="00431D2C"/>
    <w:rsid w:val="00467A48"/>
    <w:rsid w:val="00484B15"/>
    <w:rsid w:val="005900A1"/>
    <w:rsid w:val="005C5235"/>
    <w:rsid w:val="005F2EA8"/>
    <w:rsid w:val="006413FC"/>
    <w:rsid w:val="006770AC"/>
    <w:rsid w:val="0069223C"/>
    <w:rsid w:val="006A28ED"/>
    <w:rsid w:val="006C39C4"/>
    <w:rsid w:val="00720D5C"/>
    <w:rsid w:val="00722EEC"/>
    <w:rsid w:val="00726C1B"/>
    <w:rsid w:val="007D7174"/>
    <w:rsid w:val="00801880"/>
    <w:rsid w:val="00804AA3"/>
    <w:rsid w:val="00844C30"/>
    <w:rsid w:val="00915E33"/>
    <w:rsid w:val="009564B1"/>
    <w:rsid w:val="009B0C94"/>
    <w:rsid w:val="009C7EE0"/>
    <w:rsid w:val="00A221E8"/>
    <w:rsid w:val="00A40698"/>
    <w:rsid w:val="00A94833"/>
    <w:rsid w:val="00B11B65"/>
    <w:rsid w:val="00B46ED5"/>
    <w:rsid w:val="00B8281B"/>
    <w:rsid w:val="00BE2647"/>
    <w:rsid w:val="00BE6D08"/>
    <w:rsid w:val="00C40523"/>
    <w:rsid w:val="00C5283C"/>
    <w:rsid w:val="00C52A9F"/>
    <w:rsid w:val="00C53066"/>
    <w:rsid w:val="00C7094D"/>
    <w:rsid w:val="00CA434F"/>
    <w:rsid w:val="00CB6CA0"/>
    <w:rsid w:val="00CE3F76"/>
    <w:rsid w:val="00DD3528"/>
    <w:rsid w:val="00DD65E3"/>
    <w:rsid w:val="00E02192"/>
    <w:rsid w:val="00E3735E"/>
    <w:rsid w:val="00E8764E"/>
    <w:rsid w:val="00EB6893"/>
    <w:rsid w:val="00ED037B"/>
    <w:rsid w:val="00EE6D59"/>
    <w:rsid w:val="00F7761F"/>
    <w:rsid w:val="00F83D4B"/>
    <w:rsid w:val="00FD0AAC"/>
    <w:rsid w:val="055424CE"/>
    <w:rsid w:val="079F680F"/>
    <w:rsid w:val="183304C3"/>
    <w:rsid w:val="2326220E"/>
    <w:rsid w:val="49995879"/>
    <w:rsid w:val="571376E9"/>
    <w:rsid w:val="5DDB4B89"/>
    <w:rsid w:val="5ECA2293"/>
    <w:rsid w:val="612B2CF7"/>
    <w:rsid w:val="68C1174D"/>
    <w:rsid w:val="6D970D57"/>
    <w:rsid w:val="76EA6BA6"/>
    <w:rsid w:val="79C11BD2"/>
    <w:rsid w:val="7B0D6E9C"/>
    <w:rsid w:val="7E6B347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E716C"/>
    <w:pPr>
      <w:widowControl w:val="0"/>
      <w:jc w:val="both"/>
    </w:pPr>
    <w:rPr>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E716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2E716C"/>
    <w:rPr>
      <w:sz w:val="18"/>
      <w:szCs w:val="18"/>
    </w:rPr>
  </w:style>
  <w:style w:type="paragraph" w:styleId="Header">
    <w:name w:val="header"/>
    <w:basedOn w:val="Normal"/>
    <w:link w:val="HeaderChar"/>
    <w:uiPriority w:val="99"/>
    <w:rsid w:val="002E716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2E716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265</TotalTime>
  <Pages>5</Pages>
  <Words>315</Words>
  <Characters>1797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广西储备物资管理局2017年度</dc:title>
  <dc:subject/>
  <dc:creator>admin</dc:creator>
  <cp:keywords/>
  <dc:description/>
  <cp:lastModifiedBy>管理员</cp:lastModifiedBy>
  <cp:revision>3</cp:revision>
  <cp:lastPrinted>2015-02-03T00:27:00Z</cp:lastPrinted>
  <dcterms:created xsi:type="dcterms:W3CDTF">2017-02-03T06:11:00Z</dcterms:created>
  <dcterms:modified xsi:type="dcterms:W3CDTF">2017-02-04T03:22:00Z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2052-9.1.0.5155</vt:lpwstr>
  </property>
</Properties>
</file>