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资格复审地点位置示意图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drawing>
          <wp:inline distT="0" distB="0" distL="0" distR="0">
            <wp:extent cx="5391150" cy="3914775"/>
            <wp:effectExtent l="0" t="0" r="0" b="9525"/>
            <wp:docPr id="6" name="Picture 1" descr="资格复审地点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资格复审地点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20" w:lineRule="exact"/>
        <w:ind w:firstLine="560" w:firstLineChars="200"/>
        <w:jc w:val="left"/>
        <w:rPr>
          <w:rFonts w:ascii="方正仿宋简体" w:hAnsi="仿宋" w:eastAsia="方正仿宋简体"/>
          <w:b/>
          <w:sz w:val="28"/>
          <w:szCs w:val="28"/>
        </w:rPr>
      </w:pPr>
      <w:r>
        <w:rPr>
          <w:rFonts w:hint="eastAsia" w:ascii="方正仿宋简体" w:hAnsi="仿宋" w:eastAsia="方正仿宋简体"/>
          <w:sz w:val="28"/>
          <w:szCs w:val="28"/>
        </w:rPr>
        <w:t>江苏出入境检验检疫局：</w:t>
      </w:r>
      <w:r>
        <w:rPr>
          <w:rFonts w:hint="eastAsia" w:ascii="方正仿宋简体" w:hAnsi="仿宋" w:eastAsia="方正仿宋简体"/>
          <w:b/>
          <w:sz w:val="28"/>
          <w:szCs w:val="28"/>
        </w:rPr>
        <w:t>南京市中华路99号。</w:t>
      </w:r>
    </w:p>
    <w:p>
      <w:pPr>
        <w:snapToGrid w:val="0"/>
        <w:spacing w:line="520" w:lineRule="exact"/>
        <w:ind w:firstLine="560" w:firstLineChars="200"/>
        <w:jc w:val="left"/>
        <w:rPr>
          <w:rFonts w:ascii="方正仿宋简体" w:hAnsi="仿宋" w:eastAsia="方正仿宋简体"/>
          <w:sz w:val="28"/>
          <w:szCs w:val="28"/>
        </w:rPr>
      </w:pPr>
      <w:r>
        <w:rPr>
          <w:rFonts w:hint="eastAsia" w:ascii="方正仿宋简体" w:hAnsi="仿宋" w:eastAsia="方正仿宋简体"/>
          <w:sz w:val="28"/>
          <w:szCs w:val="28"/>
        </w:rPr>
        <w:t>附近公共交通：地铁1号线三山街站（3号出口），2路公交线内桥南站、三山街站。46路公交线内桥南站、三山街站。</w:t>
      </w:r>
    </w:p>
    <w:p>
      <w:pPr>
        <w:snapToGrid w:val="0"/>
        <w:spacing w:line="520" w:lineRule="exact"/>
        <w:jc w:val="left"/>
        <w:rPr>
          <w:rFonts w:ascii="方正仿宋简体" w:hAnsi="仿宋" w:eastAsia="方正仿宋简体"/>
          <w:b/>
          <w:sz w:val="28"/>
          <w:szCs w:val="28"/>
        </w:rPr>
      </w:pPr>
      <w:r>
        <w:rPr>
          <w:rFonts w:hint="eastAsia" w:ascii="方正仿宋简体" w:hAnsi="仿宋" w:eastAsia="方正仿宋简体"/>
          <w:b/>
          <w:sz w:val="28"/>
          <w:szCs w:val="28"/>
        </w:rPr>
        <w:t>参考路线：</w:t>
      </w:r>
    </w:p>
    <w:p>
      <w:pPr>
        <w:snapToGrid w:val="0"/>
        <w:spacing w:line="520" w:lineRule="exact"/>
        <w:ind w:firstLine="560" w:firstLineChars="200"/>
        <w:jc w:val="left"/>
        <w:rPr>
          <w:rFonts w:ascii="方正仿宋简体" w:hAnsi="仿宋" w:eastAsia="方正仿宋简体"/>
          <w:sz w:val="28"/>
          <w:szCs w:val="28"/>
        </w:rPr>
      </w:pPr>
      <w:r>
        <w:rPr>
          <w:rFonts w:hint="eastAsia" w:ascii="方正仿宋简体" w:hAnsi="仿宋" w:eastAsia="方正仿宋简体"/>
          <w:sz w:val="28"/>
          <w:szCs w:val="28"/>
        </w:rPr>
        <w:t>从南京禄口国际机场可乘坐机场大巴，或乘坐地铁机场线（往南京南站方向）在南京南站下车，站内换乘地铁1号线（往迈皋桥方向）至三山街站。</w:t>
      </w:r>
    </w:p>
    <w:p>
      <w:pPr>
        <w:snapToGrid w:val="0"/>
        <w:spacing w:line="520" w:lineRule="exact"/>
        <w:ind w:firstLine="560" w:firstLineChars="200"/>
        <w:jc w:val="left"/>
        <w:rPr>
          <w:rFonts w:ascii="方正仿宋简体" w:hAnsi="仿宋" w:eastAsia="方正仿宋简体"/>
          <w:sz w:val="28"/>
          <w:szCs w:val="28"/>
        </w:rPr>
      </w:pPr>
      <w:r>
        <w:rPr>
          <w:rFonts w:hint="eastAsia" w:ascii="方正仿宋简体" w:hAnsi="仿宋" w:eastAsia="方正仿宋简体"/>
          <w:sz w:val="28"/>
          <w:szCs w:val="28"/>
        </w:rPr>
        <w:t>从南京高铁南站可乘地铁1号线（往迈皋桥方向）至三山街站。</w:t>
      </w:r>
    </w:p>
    <w:p>
      <w:pPr>
        <w:snapToGrid w:val="0"/>
        <w:spacing w:line="520" w:lineRule="exact"/>
        <w:ind w:firstLine="560" w:firstLineChars="200"/>
        <w:jc w:val="left"/>
        <w:rPr>
          <w:rFonts w:ascii="方正仿宋简体" w:hAnsi="仿宋" w:eastAsia="方正仿宋简体"/>
          <w:sz w:val="28"/>
          <w:szCs w:val="28"/>
        </w:rPr>
      </w:pPr>
      <w:r>
        <w:rPr>
          <w:rFonts w:hint="eastAsia" w:ascii="方正仿宋简体" w:hAnsi="仿宋" w:eastAsia="方正仿宋简体"/>
          <w:sz w:val="28"/>
          <w:szCs w:val="28"/>
        </w:rPr>
        <w:t>从南京火车站可乘地铁1号线（往中国药科大学方向）至三山街站。</w:t>
      </w:r>
    </w:p>
    <w:p>
      <w:pPr>
        <w:snapToGrid w:val="0"/>
        <w:spacing w:line="520" w:lineRule="exact"/>
        <w:ind w:firstLine="560" w:firstLineChars="200"/>
        <w:jc w:val="left"/>
        <w:rPr>
          <w:rFonts w:ascii="方正仿宋简体" w:hAnsi="仿宋" w:eastAsia="方正仿宋简体"/>
          <w:sz w:val="28"/>
          <w:szCs w:val="28"/>
        </w:rPr>
      </w:pPr>
      <w:r>
        <w:rPr>
          <w:rFonts w:hint="eastAsia" w:ascii="方正仿宋简体" w:hAnsi="仿宋" w:eastAsia="方正仿宋简体"/>
          <w:sz w:val="28"/>
          <w:szCs w:val="28"/>
        </w:rPr>
        <w:t>从长途汽车东站乘坐2路公交在三山街站下车。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02C4B"/>
    <w:rsid w:val="7E002C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2016-02-03T01:46:00Z</dcterms:created>
  <dc:creator>Administrator</dc:creator>
  <cp:lastModifiedBy>Administrator</cp:lastModifiedBy>
  <dcterms:modified xsi:type="dcterms:W3CDTF">2016-02-03T01:46:26Z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